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0FEC6" w14:textId="5AA69025" w:rsidR="00F22192" w:rsidRPr="002F4051" w:rsidRDefault="00F22192" w:rsidP="00F22192">
      <w:pPr>
        <w:jc w:val="center"/>
        <w:rPr>
          <w:sz w:val="22"/>
          <w:szCs w:val="22"/>
        </w:rPr>
      </w:pPr>
    </w:p>
    <w:p w14:paraId="7D6AFB96" w14:textId="77777777" w:rsidR="0063422B" w:rsidRPr="002F4051" w:rsidRDefault="0063422B" w:rsidP="00F22192">
      <w:pPr>
        <w:jc w:val="center"/>
        <w:rPr>
          <w:sz w:val="22"/>
          <w:szCs w:val="22"/>
        </w:rPr>
      </w:pPr>
    </w:p>
    <w:p w14:paraId="0C42B037" w14:textId="77777777" w:rsidR="0063422B" w:rsidRPr="002F4051" w:rsidRDefault="0063422B" w:rsidP="00F22192">
      <w:pPr>
        <w:jc w:val="center"/>
        <w:rPr>
          <w:sz w:val="22"/>
          <w:szCs w:val="22"/>
        </w:rPr>
      </w:pPr>
    </w:p>
    <w:p w14:paraId="756EF83B" w14:textId="77777777" w:rsidR="0063422B" w:rsidRPr="002F4051" w:rsidRDefault="0063422B" w:rsidP="00F22192">
      <w:pPr>
        <w:jc w:val="center"/>
        <w:rPr>
          <w:sz w:val="22"/>
          <w:szCs w:val="22"/>
        </w:rPr>
      </w:pPr>
    </w:p>
    <w:p w14:paraId="3D35EFDC" w14:textId="77777777" w:rsidR="0063422B" w:rsidRPr="002F4051" w:rsidRDefault="0063422B" w:rsidP="00F22192">
      <w:pPr>
        <w:jc w:val="center"/>
        <w:rPr>
          <w:sz w:val="22"/>
          <w:szCs w:val="22"/>
        </w:rPr>
      </w:pPr>
    </w:p>
    <w:p w14:paraId="593FB1A6" w14:textId="77777777" w:rsidR="0063422B" w:rsidRPr="002F4051" w:rsidRDefault="0063422B" w:rsidP="00F22192">
      <w:pPr>
        <w:jc w:val="center"/>
        <w:rPr>
          <w:sz w:val="22"/>
          <w:szCs w:val="22"/>
        </w:rPr>
      </w:pPr>
    </w:p>
    <w:p w14:paraId="7B8F0844" w14:textId="77777777" w:rsidR="00367A00" w:rsidRPr="002F4051" w:rsidRDefault="00367A00" w:rsidP="00F22192">
      <w:pPr>
        <w:jc w:val="center"/>
        <w:rPr>
          <w:sz w:val="22"/>
          <w:szCs w:val="22"/>
        </w:rPr>
      </w:pPr>
    </w:p>
    <w:p w14:paraId="393D062D" w14:textId="3BECB2C1" w:rsidR="0063422B" w:rsidRPr="002F4051" w:rsidRDefault="00DD73A3" w:rsidP="00A64EED">
      <w:pPr>
        <w:tabs>
          <w:tab w:val="left" w:pos="1407"/>
        </w:tabs>
        <w:rPr>
          <w:sz w:val="22"/>
          <w:szCs w:val="22"/>
        </w:rPr>
      </w:pPr>
      <w:r w:rsidRPr="002F4051">
        <w:rPr>
          <w:sz w:val="22"/>
          <w:szCs w:val="22"/>
        </w:rPr>
        <w:tab/>
      </w:r>
    </w:p>
    <w:p w14:paraId="7522AE5B" w14:textId="77777777" w:rsidR="0063422B" w:rsidRPr="002F4051" w:rsidRDefault="0063422B" w:rsidP="00F22192">
      <w:pPr>
        <w:jc w:val="center"/>
        <w:rPr>
          <w:sz w:val="22"/>
          <w:szCs w:val="22"/>
        </w:rPr>
      </w:pPr>
    </w:p>
    <w:p w14:paraId="4E87DA3C" w14:textId="77777777" w:rsidR="0063422B" w:rsidRPr="002F4051" w:rsidRDefault="0063422B" w:rsidP="00F22192">
      <w:pPr>
        <w:jc w:val="center"/>
        <w:rPr>
          <w:sz w:val="56"/>
          <w:szCs w:val="56"/>
        </w:rPr>
      </w:pPr>
    </w:p>
    <w:p w14:paraId="4CCC0F54" w14:textId="75DC1FDD" w:rsidR="008553FE" w:rsidRPr="002F4051" w:rsidRDefault="009037D6" w:rsidP="008553FE">
      <w:pPr>
        <w:spacing w:after="160" w:line="259" w:lineRule="auto"/>
        <w:jc w:val="center"/>
        <w:rPr>
          <w:sz w:val="56"/>
          <w:szCs w:val="56"/>
        </w:rPr>
      </w:pPr>
      <w:r w:rsidRPr="002F4051">
        <w:rPr>
          <w:sz w:val="56"/>
          <w:szCs w:val="56"/>
        </w:rPr>
        <w:t>ÖZ</w:t>
      </w:r>
      <w:r w:rsidR="008553FE" w:rsidRPr="002F4051">
        <w:rPr>
          <w:sz w:val="56"/>
          <w:szCs w:val="56"/>
        </w:rPr>
        <w:t xml:space="preserve"> DEĞERLENDİRME </w:t>
      </w:r>
      <w:r w:rsidR="0063422B" w:rsidRPr="002F4051">
        <w:rPr>
          <w:sz w:val="56"/>
          <w:szCs w:val="56"/>
        </w:rPr>
        <w:t>RAPOR</w:t>
      </w:r>
      <w:r w:rsidR="008553FE" w:rsidRPr="002F4051">
        <w:rPr>
          <w:sz w:val="56"/>
          <w:szCs w:val="56"/>
        </w:rPr>
        <w:t xml:space="preserve">U </w:t>
      </w:r>
    </w:p>
    <w:p w14:paraId="4B74FA0F" w14:textId="77777777" w:rsidR="0063422B" w:rsidRPr="002F4051" w:rsidRDefault="008553FE" w:rsidP="008553FE">
      <w:pPr>
        <w:spacing w:after="160" w:line="259" w:lineRule="auto"/>
        <w:jc w:val="center"/>
        <w:rPr>
          <w:sz w:val="56"/>
          <w:szCs w:val="56"/>
        </w:rPr>
      </w:pPr>
      <w:r w:rsidRPr="002F4051">
        <w:rPr>
          <w:sz w:val="56"/>
          <w:szCs w:val="56"/>
        </w:rPr>
        <w:t>HAZIRLAMA KILAVUZU</w:t>
      </w:r>
      <w:r w:rsidR="0063422B" w:rsidRPr="002F4051">
        <w:rPr>
          <w:sz w:val="56"/>
          <w:szCs w:val="56"/>
        </w:rPr>
        <w:t xml:space="preserve"> </w:t>
      </w:r>
    </w:p>
    <w:p w14:paraId="4DB19332" w14:textId="77777777" w:rsidR="0063422B" w:rsidRPr="002F4051" w:rsidRDefault="0063422B" w:rsidP="0063422B">
      <w:pPr>
        <w:spacing w:after="160" w:line="259" w:lineRule="auto"/>
        <w:jc w:val="center"/>
        <w:rPr>
          <w:sz w:val="22"/>
          <w:szCs w:val="22"/>
        </w:rPr>
      </w:pPr>
    </w:p>
    <w:p w14:paraId="3068B1D1" w14:textId="77777777" w:rsidR="0063422B" w:rsidRPr="002F4051" w:rsidRDefault="0063422B" w:rsidP="0063422B">
      <w:pPr>
        <w:spacing w:after="160" w:line="259" w:lineRule="auto"/>
        <w:jc w:val="center"/>
        <w:rPr>
          <w:sz w:val="22"/>
          <w:szCs w:val="22"/>
        </w:rPr>
      </w:pPr>
    </w:p>
    <w:p w14:paraId="3B7A71CC" w14:textId="77777777" w:rsidR="0063422B" w:rsidRPr="002F4051" w:rsidRDefault="0063422B" w:rsidP="0063422B">
      <w:pPr>
        <w:spacing w:after="160" w:line="259" w:lineRule="auto"/>
        <w:jc w:val="center"/>
        <w:rPr>
          <w:sz w:val="22"/>
          <w:szCs w:val="22"/>
        </w:rPr>
      </w:pPr>
    </w:p>
    <w:p w14:paraId="636C74E7" w14:textId="77777777" w:rsidR="0063422B" w:rsidRPr="002F4051" w:rsidRDefault="0063422B" w:rsidP="0063422B">
      <w:pPr>
        <w:spacing w:after="160" w:line="259" w:lineRule="auto"/>
        <w:jc w:val="center"/>
        <w:rPr>
          <w:sz w:val="22"/>
          <w:szCs w:val="22"/>
        </w:rPr>
      </w:pPr>
    </w:p>
    <w:p w14:paraId="52CD9AEF" w14:textId="77777777" w:rsidR="0063422B" w:rsidRPr="002F4051" w:rsidRDefault="0063422B" w:rsidP="0063422B">
      <w:pPr>
        <w:spacing w:after="160" w:line="259" w:lineRule="auto"/>
        <w:jc w:val="center"/>
        <w:rPr>
          <w:sz w:val="22"/>
          <w:szCs w:val="22"/>
        </w:rPr>
      </w:pPr>
    </w:p>
    <w:p w14:paraId="34BD9492" w14:textId="77777777" w:rsidR="0063422B" w:rsidRPr="002F4051" w:rsidRDefault="0063422B" w:rsidP="0063422B">
      <w:pPr>
        <w:spacing w:after="160" w:line="259" w:lineRule="auto"/>
        <w:jc w:val="center"/>
        <w:rPr>
          <w:sz w:val="22"/>
          <w:szCs w:val="22"/>
        </w:rPr>
      </w:pPr>
    </w:p>
    <w:p w14:paraId="67F98565" w14:textId="77777777" w:rsidR="0063422B" w:rsidRPr="002F4051" w:rsidRDefault="0063422B" w:rsidP="0063422B">
      <w:pPr>
        <w:spacing w:after="160" w:line="259" w:lineRule="auto"/>
        <w:jc w:val="center"/>
        <w:rPr>
          <w:sz w:val="22"/>
          <w:szCs w:val="22"/>
        </w:rPr>
      </w:pPr>
    </w:p>
    <w:p w14:paraId="6A7F6428" w14:textId="77777777" w:rsidR="0063422B" w:rsidRPr="002F4051" w:rsidRDefault="0063422B" w:rsidP="0063422B">
      <w:pPr>
        <w:spacing w:after="160" w:line="259" w:lineRule="auto"/>
        <w:jc w:val="center"/>
        <w:rPr>
          <w:sz w:val="22"/>
          <w:szCs w:val="22"/>
        </w:rPr>
      </w:pPr>
    </w:p>
    <w:p w14:paraId="34324506" w14:textId="77777777" w:rsidR="0063422B" w:rsidRPr="002F4051" w:rsidRDefault="0063422B" w:rsidP="0063422B">
      <w:pPr>
        <w:spacing w:after="160" w:line="259" w:lineRule="auto"/>
        <w:jc w:val="center"/>
        <w:rPr>
          <w:sz w:val="22"/>
          <w:szCs w:val="22"/>
        </w:rPr>
      </w:pPr>
    </w:p>
    <w:p w14:paraId="078EBFA4" w14:textId="77777777" w:rsidR="0063422B" w:rsidRPr="002F4051" w:rsidRDefault="0063422B" w:rsidP="0063422B">
      <w:pPr>
        <w:spacing w:after="160" w:line="259" w:lineRule="auto"/>
        <w:jc w:val="center"/>
        <w:rPr>
          <w:sz w:val="22"/>
          <w:szCs w:val="22"/>
        </w:rPr>
      </w:pPr>
    </w:p>
    <w:p w14:paraId="0A5A9C7F" w14:textId="77777777" w:rsidR="008553FE" w:rsidRPr="002F4051" w:rsidRDefault="008553FE" w:rsidP="0063422B">
      <w:pPr>
        <w:spacing w:after="160" w:line="259" w:lineRule="auto"/>
        <w:jc w:val="center"/>
        <w:rPr>
          <w:sz w:val="22"/>
          <w:szCs w:val="22"/>
        </w:rPr>
      </w:pPr>
    </w:p>
    <w:p w14:paraId="5132642A" w14:textId="77777777" w:rsidR="008553FE" w:rsidRPr="002F4051" w:rsidRDefault="008553FE" w:rsidP="0063422B">
      <w:pPr>
        <w:spacing w:after="160" w:line="259" w:lineRule="auto"/>
        <w:jc w:val="center"/>
        <w:rPr>
          <w:sz w:val="22"/>
          <w:szCs w:val="22"/>
        </w:rPr>
      </w:pPr>
    </w:p>
    <w:p w14:paraId="153989A9" w14:textId="77777777" w:rsidR="008553FE" w:rsidRPr="002F4051" w:rsidRDefault="008553FE" w:rsidP="0063422B">
      <w:pPr>
        <w:spacing w:after="160" w:line="259" w:lineRule="auto"/>
        <w:jc w:val="center"/>
        <w:rPr>
          <w:sz w:val="22"/>
          <w:szCs w:val="22"/>
        </w:rPr>
      </w:pPr>
    </w:p>
    <w:p w14:paraId="5B62C92C" w14:textId="18BF48FD" w:rsidR="0063422B" w:rsidRPr="002F4051" w:rsidRDefault="0063422B" w:rsidP="0063422B">
      <w:pPr>
        <w:spacing w:after="160" w:line="259" w:lineRule="auto"/>
        <w:jc w:val="center"/>
        <w:rPr>
          <w:sz w:val="28"/>
          <w:szCs w:val="28"/>
        </w:rPr>
      </w:pPr>
      <w:r w:rsidRPr="002F4051">
        <w:rPr>
          <w:sz w:val="28"/>
          <w:szCs w:val="28"/>
        </w:rPr>
        <w:br w:type="page"/>
      </w:r>
    </w:p>
    <w:sdt>
      <w:sdtPr>
        <w:rPr>
          <w:rFonts w:ascii="Times New Roman" w:eastAsia="Times New Roman" w:hAnsi="Times New Roman" w:cs="Times New Roman"/>
          <w:color w:val="auto"/>
          <w:sz w:val="22"/>
          <w:szCs w:val="22"/>
          <w:lang w:eastAsia="en-US"/>
        </w:rPr>
        <w:id w:val="70161111"/>
        <w:docPartObj>
          <w:docPartGallery w:val="Table of Contents"/>
          <w:docPartUnique/>
        </w:docPartObj>
      </w:sdtPr>
      <w:sdtEndPr>
        <w:rPr>
          <w:b/>
          <w:bCs/>
        </w:rPr>
      </w:sdtEndPr>
      <w:sdtContent>
        <w:p w14:paraId="547327BB" w14:textId="77777777" w:rsidR="007B39C3" w:rsidRPr="002F4051" w:rsidRDefault="007B39C3">
          <w:pPr>
            <w:pStyle w:val="TBal"/>
            <w:rPr>
              <w:rFonts w:ascii="Times New Roman" w:hAnsi="Times New Roman" w:cs="Times New Roman"/>
              <w:b/>
              <w:bCs/>
              <w:color w:val="auto"/>
              <w:sz w:val="28"/>
              <w:szCs w:val="28"/>
            </w:rPr>
          </w:pPr>
          <w:r w:rsidRPr="002F4051">
            <w:rPr>
              <w:rFonts w:ascii="Times New Roman" w:hAnsi="Times New Roman" w:cs="Times New Roman"/>
              <w:b/>
              <w:bCs/>
              <w:color w:val="auto"/>
              <w:sz w:val="28"/>
              <w:szCs w:val="28"/>
            </w:rPr>
            <w:t>İçindekiler</w:t>
          </w:r>
        </w:p>
        <w:p w14:paraId="188C1947" w14:textId="0B4EB925" w:rsidR="00583920" w:rsidRPr="002F4051" w:rsidRDefault="007B39C3">
          <w:pPr>
            <w:pStyle w:val="T1"/>
            <w:rPr>
              <w:rFonts w:cstheme="minorBidi"/>
              <w:noProof/>
              <w:kern w:val="2"/>
              <w14:ligatures w14:val="standardContextual"/>
            </w:rPr>
          </w:pPr>
          <w:r w:rsidRPr="002F4051">
            <w:rPr>
              <w:rFonts w:ascii="Times New Roman" w:hAnsi="Times New Roman"/>
            </w:rPr>
            <w:fldChar w:fldCharType="begin"/>
          </w:r>
          <w:r w:rsidRPr="002F4051">
            <w:rPr>
              <w:rFonts w:ascii="Times New Roman" w:hAnsi="Times New Roman"/>
            </w:rPr>
            <w:instrText xml:space="preserve"> TOC \o "1-3" \h \z \u </w:instrText>
          </w:r>
          <w:r w:rsidRPr="002F4051">
            <w:rPr>
              <w:rFonts w:ascii="Times New Roman" w:hAnsi="Times New Roman"/>
            </w:rPr>
            <w:fldChar w:fldCharType="separate"/>
          </w:r>
          <w:hyperlink w:anchor="_Toc154173800" w:history="1">
            <w:r w:rsidR="00583920" w:rsidRPr="002F4051">
              <w:rPr>
                <w:rStyle w:val="Kpr"/>
                <w:rFonts w:ascii="Times New Roman" w:hAnsi="Times New Roman"/>
                <w:b/>
                <w:noProof/>
                <w:color w:val="auto"/>
              </w:rPr>
              <w:t>GENEL BİLGİLER</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_Toc154173800 \h </w:instrText>
            </w:r>
            <w:r w:rsidR="00583920" w:rsidRPr="002F4051">
              <w:rPr>
                <w:noProof/>
                <w:webHidden/>
              </w:rPr>
            </w:r>
            <w:r w:rsidR="00583920" w:rsidRPr="002F4051">
              <w:rPr>
                <w:noProof/>
                <w:webHidden/>
              </w:rPr>
              <w:fldChar w:fldCharType="separate"/>
            </w:r>
            <w:r w:rsidR="002F4051">
              <w:rPr>
                <w:noProof/>
                <w:webHidden/>
              </w:rPr>
              <w:t>4</w:t>
            </w:r>
            <w:r w:rsidR="00583920" w:rsidRPr="002F4051">
              <w:rPr>
                <w:noProof/>
                <w:webHidden/>
              </w:rPr>
              <w:fldChar w:fldCharType="end"/>
            </w:r>
          </w:hyperlink>
        </w:p>
        <w:p w14:paraId="51B284D8" w14:textId="4303F956" w:rsidR="00583920" w:rsidRPr="002F4051" w:rsidRDefault="00000000">
          <w:pPr>
            <w:pStyle w:val="T2"/>
            <w:tabs>
              <w:tab w:val="right" w:leader="dot" w:pos="9371"/>
            </w:tabs>
            <w:rPr>
              <w:rFonts w:cstheme="minorBidi"/>
              <w:noProof/>
              <w:kern w:val="2"/>
              <w14:ligatures w14:val="standardContextual"/>
            </w:rPr>
          </w:pPr>
          <w:hyperlink w:anchor="_Toc154173801" w:history="1">
            <w:r w:rsidR="00583920" w:rsidRPr="002F4051">
              <w:rPr>
                <w:rStyle w:val="Kpr"/>
                <w:rFonts w:ascii="Times New Roman" w:hAnsi="Times New Roman"/>
                <w:b/>
                <w:noProof/>
                <w:color w:val="auto"/>
              </w:rPr>
              <w:t>Giriş</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_Toc154173801 \h </w:instrText>
            </w:r>
            <w:r w:rsidR="00583920" w:rsidRPr="002F4051">
              <w:rPr>
                <w:noProof/>
                <w:webHidden/>
              </w:rPr>
            </w:r>
            <w:r w:rsidR="00583920" w:rsidRPr="002F4051">
              <w:rPr>
                <w:noProof/>
                <w:webHidden/>
              </w:rPr>
              <w:fldChar w:fldCharType="separate"/>
            </w:r>
            <w:r w:rsidR="002F4051">
              <w:rPr>
                <w:noProof/>
                <w:webHidden/>
              </w:rPr>
              <w:t>4</w:t>
            </w:r>
            <w:r w:rsidR="00583920" w:rsidRPr="002F4051">
              <w:rPr>
                <w:noProof/>
                <w:webHidden/>
              </w:rPr>
              <w:fldChar w:fldCharType="end"/>
            </w:r>
          </w:hyperlink>
        </w:p>
        <w:p w14:paraId="489F3A52" w14:textId="1A009A94" w:rsidR="00583920" w:rsidRPr="002F4051" w:rsidRDefault="00000000">
          <w:pPr>
            <w:pStyle w:val="T2"/>
            <w:tabs>
              <w:tab w:val="right" w:leader="dot" w:pos="9371"/>
            </w:tabs>
            <w:rPr>
              <w:rFonts w:cstheme="minorBidi"/>
              <w:noProof/>
              <w:kern w:val="2"/>
              <w14:ligatures w14:val="standardContextual"/>
            </w:rPr>
          </w:pPr>
          <w:hyperlink w:anchor="_Toc154173802" w:history="1">
            <w:r w:rsidR="00583920" w:rsidRPr="002F4051">
              <w:rPr>
                <w:rStyle w:val="Kpr"/>
                <w:rFonts w:ascii="Times New Roman" w:hAnsi="Times New Roman"/>
                <w:b/>
                <w:noProof/>
                <w:color w:val="auto"/>
              </w:rPr>
              <w:t>İçerik</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_Toc154173802 \h </w:instrText>
            </w:r>
            <w:r w:rsidR="00583920" w:rsidRPr="002F4051">
              <w:rPr>
                <w:noProof/>
                <w:webHidden/>
              </w:rPr>
            </w:r>
            <w:r w:rsidR="00583920" w:rsidRPr="002F4051">
              <w:rPr>
                <w:noProof/>
                <w:webHidden/>
              </w:rPr>
              <w:fldChar w:fldCharType="separate"/>
            </w:r>
            <w:r w:rsidR="002F4051">
              <w:rPr>
                <w:noProof/>
                <w:webHidden/>
              </w:rPr>
              <w:t>4</w:t>
            </w:r>
            <w:r w:rsidR="00583920" w:rsidRPr="002F4051">
              <w:rPr>
                <w:noProof/>
                <w:webHidden/>
              </w:rPr>
              <w:fldChar w:fldCharType="end"/>
            </w:r>
          </w:hyperlink>
        </w:p>
        <w:p w14:paraId="1F8D2C30" w14:textId="68A2E88D" w:rsidR="00583920" w:rsidRPr="002F4051" w:rsidRDefault="00000000">
          <w:pPr>
            <w:pStyle w:val="T2"/>
            <w:tabs>
              <w:tab w:val="right" w:leader="dot" w:pos="9371"/>
            </w:tabs>
            <w:rPr>
              <w:rFonts w:cstheme="minorBidi"/>
              <w:noProof/>
              <w:kern w:val="2"/>
              <w14:ligatures w14:val="standardContextual"/>
            </w:rPr>
          </w:pPr>
          <w:hyperlink w:anchor="_Toc154173803" w:history="1">
            <w:r w:rsidR="00583920" w:rsidRPr="002F4051">
              <w:rPr>
                <w:rStyle w:val="Kpr"/>
                <w:rFonts w:ascii="Times New Roman" w:hAnsi="Times New Roman"/>
                <w:b/>
                <w:noProof/>
                <w:color w:val="auto"/>
              </w:rPr>
              <w:t>Raporun Hazırlanması ve Yayımlanması</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_Toc154173803 \h </w:instrText>
            </w:r>
            <w:r w:rsidR="00583920" w:rsidRPr="002F4051">
              <w:rPr>
                <w:noProof/>
                <w:webHidden/>
              </w:rPr>
            </w:r>
            <w:r w:rsidR="00583920" w:rsidRPr="002F4051">
              <w:rPr>
                <w:noProof/>
                <w:webHidden/>
              </w:rPr>
              <w:fldChar w:fldCharType="separate"/>
            </w:r>
            <w:r w:rsidR="002F4051">
              <w:rPr>
                <w:noProof/>
                <w:webHidden/>
              </w:rPr>
              <w:t>4</w:t>
            </w:r>
            <w:r w:rsidR="00583920" w:rsidRPr="002F4051">
              <w:rPr>
                <w:noProof/>
                <w:webHidden/>
              </w:rPr>
              <w:fldChar w:fldCharType="end"/>
            </w:r>
          </w:hyperlink>
        </w:p>
        <w:p w14:paraId="05E50376" w14:textId="0BCA5596" w:rsidR="00583920" w:rsidRPr="002F4051" w:rsidRDefault="00000000">
          <w:pPr>
            <w:pStyle w:val="T1"/>
            <w:rPr>
              <w:rFonts w:cstheme="minorBidi"/>
              <w:noProof/>
              <w:kern w:val="2"/>
              <w14:ligatures w14:val="standardContextual"/>
            </w:rPr>
          </w:pPr>
          <w:hyperlink w:anchor="_Toc154173804" w:history="1">
            <w:r w:rsidR="00583920" w:rsidRPr="002F4051">
              <w:rPr>
                <w:rStyle w:val="Kpr"/>
                <w:rFonts w:ascii="Times New Roman" w:hAnsi="Times New Roman"/>
                <w:b/>
                <w:noProof/>
                <w:color w:val="auto"/>
              </w:rPr>
              <w:t>EK.1 BİRİM İÇ DEĞERLENDİRME RAPORU ŞABLONU</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_Toc154173804 \h </w:instrText>
            </w:r>
            <w:r w:rsidR="00583920" w:rsidRPr="002F4051">
              <w:rPr>
                <w:noProof/>
                <w:webHidden/>
              </w:rPr>
            </w:r>
            <w:r w:rsidR="00583920" w:rsidRPr="002F4051">
              <w:rPr>
                <w:noProof/>
                <w:webHidden/>
              </w:rPr>
              <w:fldChar w:fldCharType="separate"/>
            </w:r>
            <w:r w:rsidR="002F4051">
              <w:rPr>
                <w:noProof/>
                <w:webHidden/>
              </w:rPr>
              <w:t>6</w:t>
            </w:r>
            <w:r w:rsidR="00583920" w:rsidRPr="002F4051">
              <w:rPr>
                <w:noProof/>
                <w:webHidden/>
              </w:rPr>
              <w:fldChar w:fldCharType="end"/>
            </w:r>
          </w:hyperlink>
        </w:p>
        <w:p w14:paraId="3DC26710" w14:textId="3BACE421" w:rsidR="00583920" w:rsidRPr="002F4051" w:rsidRDefault="00000000">
          <w:pPr>
            <w:pStyle w:val="T1"/>
            <w:rPr>
              <w:rFonts w:cstheme="minorBidi"/>
              <w:noProof/>
              <w:kern w:val="2"/>
              <w14:ligatures w14:val="standardContextual"/>
            </w:rPr>
          </w:pPr>
          <w:hyperlink w:anchor="_Toc154173805" w:history="1">
            <w:r w:rsidR="00583920" w:rsidRPr="002F4051">
              <w:rPr>
                <w:rStyle w:val="Kpr"/>
                <w:rFonts w:ascii="Times New Roman" w:hAnsi="Times New Roman"/>
                <w:b/>
                <w:noProof/>
                <w:color w:val="auto"/>
              </w:rPr>
              <w:t>ÖZET</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_Toc154173805 \h </w:instrText>
            </w:r>
            <w:r w:rsidR="00583920" w:rsidRPr="002F4051">
              <w:rPr>
                <w:noProof/>
                <w:webHidden/>
              </w:rPr>
            </w:r>
            <w:r w:rsidR="00583920" w:rsidRPr="002F4051">
              <w:rPr>
                <w:noProof/>
                <w:webHidden/>
              </w:rPr>
              <w:fldChar w:fldCharType="separate"/>
            </w:r>
            <w:r w:rsidR="002F4051">
              <w:rPr>
                <w:noProof/>
                <w:webHidden/>
              </w:rPr>
              <w:t>6</w:t>
            </w:r>
            <w:r w:rsidR="00583920" w:rsidRPr="002F4051">
              <w:rPr>
                <w:noProof/>
                <w:webHidden/>
              </w:rPr>
              <w:fldChar w:fldCharType="end"/>
            </w:r>
          </w:hyperlink>
        </w:p>
        <w:p w14:paraId="65F89632" w14:textId="313CC9A7" w:rsidR="00583920" w:rsidRPr="002F4051" w:rsidRDefault="00000000">
          <w:pPr>
            <w:pStyle w:val="T1"/>
            <w:rPr>
              <w:rFonts w:cstheme="minorBidi"/>
              <w:noProof/>
              <w:kern w:val="2"/>
              <w14:ligatures w14:val="standardContextual"/>
            </w:rPr>
          </w:pPr>
          <w:hyperlink w:anchor="_Toc154173806" w:history="1">
            <w:r w:rsidR="00583920" w:rsidRPr="002F4051">
              <w:rPr>
                <w:rStyle w:val="Kpr"/>
                <w:rFonts w:ascii="Times New Roman" w:hAnsi="Times New Roman"/>
                <w:b/>
                <w:noProof/>
                <w:color w:val="auto"/>
              </w:rPr>
              <w:t>BİRİM HAKKINDA BİLGİLER</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_Toc154173806 \h </w:instrText>
            </w:r>
            <w:r w:rsidR="00583920" w:rsidRPr="002F4051">
              <w:rPr>
                <w:noProof/>
                <w:webHidden/>
              </w:rPr>
            </w:r>
            <w:r w:rsidR="00583920" w:rsidRPr="002F4051">
              <w:rPr>
                <w:noProof/>
                <w:webHidden/>
              </w:rPr>
              <w:fldChar w:fldCharType="separate"/>
            </w:r>
            <w:r w:rsidR="002F4051">
              <w:rPr>
                <w:noProof/>
                <w:webHidden/>
              </w:rPr>
              <w:t>6</w:t>
            </w:r>
            <w:r w:rsidR="00583920" w:rsidRPr="002F4051">
              <w:rPr>
                <w:noProof/>
                <w:webHidden/>
              </w:rPr>
              <w:fldChar w:fldCharType="end"/>
            </w:r>
          </w:hyperlink>
        </w:p>
        <w:p w14:paraId="0CA6DDA6" w14:textId="155E93A1" w:rsidR="00583920" w:rsidRPr="002F4051" w:rsidRDefault="00000000">
          <w:pPr>
            <w:pStyle w:val="T2"/>
            <w:tabs>
              <w:tab w:val="right" w:leader="dot" w:pos="9371"/>
            </w:tabs>
            <w:rPr>
              <w:rFonts w:cstheme="minorBidi"/>
              <w:noProof/>
              <w:kern w:val="2"/>
              <w14:ligatures w14:val="standardContextual"/>
            </w:rPr>
          </w:pPr>
          <w:hyperlink w:anchor="_Toc154173807" w:history="1">
            <w:r w:rsidR="00583920" w:rsidRPr="002F4051">
              <w:rPr>
                <w:rStyle w:val="Kpr"/>
                <w:rFonts w:ascii="Times New Roman" w:hAnsi="Times New Roman"/>
                <w:b/>
                <w:noProof/>
                <w:color w:val="auto"/>
              </w:rPr>
              <w:t>1. İletişim Bilgileri</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_Toc154173807 \h </w:instrText>
            </w:r>
            <w:r w:rsidR="00583920" w:rsidRPr="002F4051">
              <w:rPr>
                <w:noProof/>
                <w:webHidden/>
              </w:rPr>
            </w:r>
            <w:r w:rsidR="00583920" w:rsidRPr="002F4051">
              <w:rPr>
                <w:noProof/>
                <w:webHidden/>
              </w:rPr>
              <w:fldChar w:fldCharType="separate"/>
            </w:r>
            <w:r w:rsidR="002F4051">
              <w:rPr>
                <w:noProof/>
                <w:webHidden/>
              </w:rPr>
              <w:t>6</w:t>
            </w:r>
            <w:r w:rsidR="00583920" w:rsidRPr="002F4051">
              <w:rPr>
                <w:noProof/>
                <w:webHidden/>
              </w:rPr>
              <w:fldChar w:fldCharType="end"/>
            </w:r>
          </w:hyperlink>
        </w:p>
        <w:p w14:paraId="7891E8D7" w14:textId="35E0A513" w:rsidR="00583920" w:rsidRPr="002F4051" w:rsidRDefault="00000000">
          <w:pPr>
            <w:pStyle w:val="T2"/>
            <w:tabs>
              <w:tab w:val="right" w:leader="dot" w:pos="9371"/>
            </w:tabs>
            <w:rPr>
              <w:rFonts w:cstheme="minorBidi"/>
              <w:noProof/>
              <w:kern w:val="2"/>
              <w14:ligatures w14:val="standardContextual"/>
            </w:rPr>
          </w:pPr>
          <w:hyperlink w:anchor="_Toc154173808" w:history="1">
            <w:r w:rsidR="00583920" w:rsidRPr="002F4051">
              <w:rPr>
                <w:rStyle w:val="Kpr"/>
                <w:rFonts w:ascii="Times New Roman" w:hAnsi="Times New Roman"/>
                <w:b/>
                <w:noProof/>
                <w:color w:val="auto"/>
              </w:rPr>
              <w:t>2. Tarihsel Gelişimi</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_Toc154173808 \h </w:instrText>
            </w:r>
            <w:r w:rsidR="00583920" w:rsidRPr="002F4051">
              <w:rPr>
                <w:noProof/>
                <w:webHidden/>
              </w:rPr>
            </w:r>
            <w:r w:rsidR="00583920" w:rsidRPr="002F4051">
              <w:rPr>
                <w:noProof/>
                <w:webHidden/>
              </w:rPr>
              <w:fldChar w:fldCharType="separate"/>
            </w:r>
            <w:r w:rsidR="002F4051">
              <w:rPr>
                <w:noProof/>
                <w:webHidden/>
              </w:rPr>
              <w:t>6</w:t>
            </w:r>
            <w:r w:rsidR="00583920" w:rsidRPr="002F4051">
              <w:rPr>
                <w:noProof/>
                <w:webHidden/>
              </w:rPr>
              <w:fldChar w:fldCharType="end"/>
            </w:r>
          </w:hyperlink>
        </w:p>
        <w:p w14:paraId="109E8183" w14:textId="06CBFE14" w:rsidR="00583920" w:rsidRPr="002F4051" w:rsidRDefault="00000000">
          <w:pPr>
            <w:pStyle w:val="T2"/>
            <w:tabs>
              <w:tab w:val="right" w:leader="dot" w:pos="9371"/>
            </w:tabs>
            <w:rPr>
              <w:rFonts w:cstheme="minorBidi"/>
              <w:noProof/>
              <w:kern w:val="2"/>
              <w14:ligatures w14:val="standardContextual"/>
            </w:rPr>
          </w:pPr>
          <w:hyperlink w:anchor="_Toc154173809" w:history="1">
            <w:r w:rsidR="00583920" w:rsidRPr="002F4051">
              <w:rPr>
                <w:rStyle w:val="Kpr"/>
                <w:rFonts w:ascii="Times New Roman" w:hAnsi="Times New Roman"/>
                <w:b/>
                <w:noProof/>
                <w:color w:val="auto"/>
              </w:rPr>
              <w:t>3. Misyonu, Vizyonu, Değerleri ve Hedefleri</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_Toc154173809 \h </w:instrText>
            </w:r>
            <w:r w:rsidR="00583920" w:rsidRPr="002F4051">
              <w:rPr>
                <w:noProof/>
                <w:webHidden/>
              </w:rPr>
            </w:r>
            <w:r w:rsidR="00583920" w:rsidRPr="002F4051">
              <w:rPr>
                <w:noProof/>
                <w:webHidden/>
              </w:rPr>
              <w:fldChar w:fldCharType="separate"/>
            </w:r>
            <w:r w:rsidR="002F4051">
              <w:rPr>
                <w:noProof/>
                <w:webHidden/>
              </w:rPr>
              <w:t>6</w:t>
            </w:r>
            <w:r w:rsidR="00583920" w:rsidRPr="002F4051">
              <w:rPr>
                <w:noProof/>
                <w:webHidden/>
              </w:rPr>
              <w:fldChar w:fldCharType="end"/>
            </w:r>
          </w:hyperlink>
        </w:p>
        <w:p w14:paraId="2BDB2661" w14:textId="36DCA3FD" w:rsidR="00583920" w:rsidRPr="002F4051" w:rsidRDefault="00000000">
          <w:pPr>
            <w:pStyle w:val="T1"/>
            <w:rPr>
              <w:rFonts w:cstheme="minorBidi"/>
              <w:noProof/>
              <w:kern w:val="2"/>
              <w14:ligatures w14:val="standardContextual"/>
            </w:rPr>
          </w:pPr>
          <w:hyperlink w:anchor="_Toc154173810" w:history="1">
            <w:r w:rsidR="00583920" w:rsidRPr="002F4051">
              <w:rPr>
                <w:rStyle w:val="Kpr"/>
                <w:rFonts w:ascii="Times New Roman" w:hAnsi="Times New Roman"/>
                <w:b/>
                <w:noProof/>
                <w:color w:val="auto"/>
              </w:rPr>
              <w:t>LİDERLİK, YÖNETİŞİM ve KALİTE</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_Toc154173810 \h </w:instrText>
            </w:r>
            <w:r w:rsidR="00583920" w:rsidRPr="002F4051">
              <w:rPr>
                <w:noProof/>
                <w:webHidden/>
              </w:rPr>
            </w:r>
            <w:r w:rsidR="00583920" w:rsidRPr="002F4051">
              <w:rPr>
                <w:noProof/>
                <w:webHidden/>
              </w:rPr>
              <w:fldChar w:fldCharType="separate"/>
            </w:r>
            <w:r w:rsidR="002F4051">
              <w:rPr>
                <w:noProof/>
                <w:webHidden/>
              </w:rPr>
              <w:t>7</w:t>
            </w:r>
            <w:r w:rsidR="00583920" w:rsidRPr="002F4051">
              <w:rPr>
                <w:noProof/>
                <w:webHidden/>
              </w:rPr>
              <w:fldChar w:fldCharType="end"/>
            </w:r>
          </w:hyperlink>
        </w:p>
        <w:p w14:paraId="115C1C07" w14:textId="1A7B6549" w:rsidR="00583920" w:rsidRPr="002F4051" w:rsidRDefault="00000000">
          <w:pPr>
            <w:pStyle w:val="T2"/>
            <w:tabs>
              <w:tab w:val="right" w:leader="dot" w:pos="9371"/>
            </w:tabs>
            <w:rPr>
              <w:rFonts w:cstheme="minorBidi"/>
              <w:noProof/>
              <w:kern w:val="2"/>
              <w14:ligatures w14:val="standardContextual"/>
            </w:rPr>
          </w:pPr>
          <w:hyperlink w:anchor="_Toc154173811" w:history="1">
            <w:r w:rsidR="00583920" w:rsidRPr="002F4051">
              <w:rPr>
                <w:rStyle w:val="Kpr"/>
                <w:rFonts w:ascii="Times New Roman" w:hAnsi="Times New Roman"/>
                <w:b/>
                <w:noProof/>
                <w:color w:val="auto"/>
              </w:rPr>
              <w:t>A.4. Paydaş Katılımı</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_Toc154173811 \h </w:instrText>
            </w:r>
            <w:r w:rsidR="00583920" w:rsidRPr="002F4051">
              <w:rPr>
                <w:noProof/>
                <w:webHidden/>
              </w:rPr>
            </w:r>
            <w:r w:rsidR="00583920" w:rsidRPr="002F4051">
              <w:rPr>
                <w:noProof/>
                <w:webHidden/>
              </w:rPr>
              <w:fldChar w:fldCharType="separate"/>
            </w:r>
            <w:r w:rsidR="002F4051">
              <w:rPr>
                <w:noProof/>
                <w:webHidden/>
              </w:rPr>
              <w:t>7</w:t>
            </w:r>
            <w:r w:rsidR="00583920" w:rsidRPr="002F4051">
              <w:rPr>
                <w:noProof/>
                <w:webHidden/>
              </w:rPr>
              <w:fldChar w:fldCharType="end"/>
            </w:r>
          </w:hyperlink>
        </w:p>
        <w:p w14:paraId="15ABE248" w14:textId="379927D7" w:rsidR="00583920" w:rsidRPr="002F4051" w:rsidRDefault="00000000">
          <w:pPr>
            <w:pStyle w:val="T3"/>
            <w:tabs>
              <w:tab w:val="right" w:leader="dot" w:pos="9371"/>
            </w:tabs>
            <w:rPr>
              <w:rFonts w:cstheme="minorBidi"/>
              <w:noProof/>
              <w:kern w:val="2"/>
              <w14:ligatures w14:val="standardContextual"/>
            </w:rPr>
          </w:pPr>
          <w:hyperlink w:anchor="_Toc154173812" w:history="1">
            <w:r w:rsidR="00583920" w:rsidRPr="002F4051">
              <w:rPr>
                <w:rStyle w:val="Kpr"/>
                <w:rFonts w:ascii="Times New Roman" w:hAnsi="Times New Roman"/>
                <w:b/>
                <w:noProof/>
                <w:color w:val="auto"/>
              </w:rPr>
              <w:t>A.4.1. İç ve Dış Paydaş Katılımı</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_Toc154173812 \h </w:instrText>
            </w:r>
            <w:r w:rsidR="00583920" w:rsidRPr="002F4051">
              <w:rPr>
                <w:noProof/>
                <w:webHidden/>
              </w:rPr>
            </w:r>
            <w:r w:rsidR="00583920" w:rsidRPr="002F4051">
              <w:rPr>
                <w:noProof/>
                <w:webHidden/>
              </w:rPr>
              <w:fldChar w:fldCharType="separate"/>
            </w:r>
            <w:r w:rsidR="002F4051">
              <w:rPr>
                <w:noProof/>
                <w:webHidden/>
              </w:rPr>
              <w:t>7</w:t>
            </w:r>
            <w:r w:rsidR="00583920" w:rsidRPr="002F4051">
              <w:rPr>
                <w:noProof/>
                <w:webHidden/>
              </w:rPr>
              <w:fldChar w:fldCharType="end"/>
            </w:r>
          </w:hyperlink>
        </w:p>
        <w:p w14:paraId="7E149E4C" w14:textId="7B6075C2" w:rsidR="00583920" w:rsidRPr="002F4051" w:rsidRDefault="00000000">
          <w:pPr>
            <w:pStyle w:val="T3"/>
            <w:tabs>
              <w:tab w:val="right" w:leader="dot" w:pos="9371"/>
            </w:tabs>
            <w:rPr>
              <w:rFonts w:cstheme="minorBidi"/>
              <w:noProof/>
              <w:kern w:val="2"/>
              <w14:ligatures w14:val="standardContextual"/>
            </w:rPr>
          </w:pPr>
          <w:hyperlink w:anchor="_Toc154173813" w:history="1">
            <w:r w:rsidR="00583920" w:rsidRPr="002F4051">
              <w:rPr>
                <w:rStyle w:val="Kpr"/>
                <w:rFonts w:ascii="Times New Roman" w:hAnsi="Times New Roman"/>
                <w:b/>
                <w:noProof/>
                <w:color w:val="auto"/>
              </w:rPr>
              <w:t>A.4.2. Öğrenci Geri Bildirimleri</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_Toc154173813 \h </w:instrText>
            </w:r>
            <w:r w:rsidR="00583920" w:rsidRPr="002F4051">
              <w:rPr>
                <w:noProof/>
                <w:webHidden/>
              </w:rPr>
            </w:r>
            <w:r w:rsidR="00583920" w:rsidRPr="002F4051">
              <w:rPr>
                <w:noProof/>
                <w:webHidden/>
              </w:rPr>
              <w:fldChar w:fldCharType="separate"/>
            </w:r>
            <w:r w:rsidR="002F4051">
              <w:rPr>
                <w:noProof/>
                <w:webHidden/>
              </w:rPr>
              <w:t>7</w:t>
            </w:r>
            <w:r w:rsidR="00583920" w:rsidRPr="002F4051">
              <w:rPr>
                <w:noProof/>
                <w:webHidden/>
              </w:rPr>
              <w:fldChar w:fldCharType="end"/>
            </w:r>
          </w:hyperlink>
        </w:p>
        <w:p w14:paraId="7809C803" w14:textId="16C29CC6" w:rsidR="00583920" w:rsidRPr="002F4051" w:rsidRDefault="00000000">
          <w:pPr>
            <w:pStyle w:val="T1"/>
            <w:rPr>
              <w:rFonts w:cstheme="minorBidi"/>
              <w:noProof/>
              <w:kern w:val="2"/>
              <w14:ligatures w14:val="standardContextual"/>
            </w:rPr>
          </w:pPr>
          <w:hyperlink w:anchor="_Toc154173814" w:history="1">
            <w:r w:rsidR="00583920" w:rsidRPr="002F4051">
              <w:rPr>
                <w:rStyle w:val="Kpr"/>
                <w:rFonts w:ascii="Times New Roman" w:hAnsi="Times New Roman"/>
                <w:b/>
                <w:noProof/>
                <w:color w:val="auto"/>
              </w:rPr>
              <w:t>EĞİTİM VE ÖĞRETİM</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_Toc154173814 \h </w:instrText>
            </w:r>
            <w:r w:rsidR="00583920" w:rsidRPr="002F4051">
              <w:rPr>
                <w:noProof/>
                <w:webHidden/>
              </w:rPr>
            </w:r>
            <w:r w:rsidR="00583920" w:rsidRPr="002F4051">
              <w:rPr>
                <w:noProof/>
                <w:webHidden/>
              </w:rPr>
              <w:fldChar w:fldCharType="separate"/>
            </w:r>
            <w:r w:rsidR="002F4051">
              <w:rPr>
                <w:noProof/>
                <w:webHidden/>
              </w:rPr>
              <w:t>8</w:t>
            </w:r>
            <w:r w:rsidR="00583920" w:rsidRPr="002F4051">
              <w:rPr>
                <w:noProof/>
                <w:webHidden/>
              </w:rPr>
              <w:fldChar w:fldCharType="end"/>
            </w:r>
          </w:hyperlink>
        </w:p>
        <w:p w14:paraId="2A4B056A" w14:textId="3459BD88" w:rsidR="00583920" w:rsidRPr="002F4051" w:rsidRDefault="00000000">
          <w:pPr>
            <w:pStyle w:val="T2"/>
            <w:tabs>
              <w:tab w:val="right" w:leader="dot" w:pos="9371"/>
            </w:tabs>
            <w:rPr>
              <w:rFonts w:cstheme="minorBidi"/>
              <w:noProof/>
              <w:kern w:val="2"/>
              <w14:ligatures w14:val="standardContextual"/>
            </w:rPr>
          </w:pPr>
          <w:hyperlink w:anchor="_Toc154173815" w:history="1">
            <w:r w:rsidR="00583920" w:rsidRPr="002F4051">
              <w:rPr>
                <w:rStyle w:val="Kpr"/>
                <w:rFonts w:ascii="Times New Roman" w:hAnsi="Times New Roman"/>
                <w:b/>
                <w:noProof/>
                <w:color w:val="auto"/>
              </w:rPr>
              <w:t>B.1. Program Tasarımı, Değerlendirmesi ve Güncellenmesi</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_Toc154173815 \h </w:instrText>
            </w:r>
            <w:r w:rsidR="00583920" w:rsidRPr="002F4051">
              <w:rPr>
                <w:noProof/>
                <w:webHidden/>
              </w:rPr>
            </w:r>
            <w:r w:rsidR="00583920" w:rsidRPr="002F4051">
              <w:rPr>
                <w:noProof/>
                <w:webHidden/>
              </w:rPr>
              <w:fldChar w:fldCharType="separate"/>
            </w:r>
            <w:r w:rsidR="002F4051">
              <w:rPr>
                <w:noProof/>
                <w:webHidden/>
              </w:rPr>
              <w:t>8</w:t>
            </w:r>
            <w:r w:rsidR="00583920" w:rsidRPr="002F4051">
              <w:rPr>
                <w:noProof/>
                <w:webHidden/>
              </w:rPr>
              <w:fldChar w:fldCharType="end"/>
            </w:r>
          </w:hyperlink>
        </w:p>
        <w:p w14:paraId="1B1B83C2" w14:textId="4079529F" w:rsidR="00583920" w:rsidRPr="002F4051" w:rsidRDefault="00000000">
          <w:pPr>
            <w:pStyle w:val="T3"/>
            <w:tabs>
              <w:tab w:val="right" w:leader="dot" w:pos="9371"/>
            </w:tabs>
            <w:rPr>
              <w:rFonts w:cstheme="minorBidi"/>
              <w:noProof/>
              <w:kern w:val="2"/>
              <w14:ligatures w14:val="standardContextual"/>
            </w:rPr>
          </w:pPr>
          <w:hyperlink w:anchor="_Toc154173816" w:history="1">
            <w:r w:rsidR="00583920" w:rsidRPr="002F4051">
              <w:rPr>
                <w:rStyle w:val="Kpr"/>
                <w:rFonts w:ascii="Times New Roman" w:hAnsi="Times New Roman"/>
                <w:b/>
                <w:noProof/>
                <w:color w:val="auto"/>
              </w:rPr>
              <w:t>B.1.1. Programların Tasarımı ve Onayı</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_Toc154173816 \h </w:instrText>
            </w:r>
            <w:r w:rsidR="00583920" w:rsidRPr="002F4051">
              <w:rPr>
                <w:noProof/>
                <w:webHidden/>
              </w:rPr>
            </w:r>
            <w:r w:rsidR="00583920" w:rsidRPr="002F4051">
              <w:rPr>
                <w:noProof/>
                <w:webHidden/>
              </w:rPr>
              <w:fldChar w:fldCharType="separate"/>
            </w:r>
            <w:r w:rsidR="002F4051">
              <w:rPr>
                <w:noProof/>
                <w:webHidden/>
              </w:rPr>
              <w:t>8</w:t>
            </w:r>
            <w:r w:rsidR="00583920" w:rsidRPr="002F4051">
              <w:rPr>
                <w:noProof/>
                <w:webHidden/>
              </w:rPr>
              <w:fldChar w:fldCharType="end"/>
            </w:r>
          </w:hyperlink>
        </w:p>
        <w:p w14:paraId="099A7190" w14:textId="49AACCB3" w:rsidR="00583920" w:rsidRPr="002F4051" w:rsidRDefault="00000000">
          <w:pPr>
            <w:pStyle w:val="T3"/>
            <w:tabs>
              <w:tab w:val="right" w:leader="dot" w:pos="9371"/>
            </w:tabs>
            <w:rPr>
              <w:rFonts w:cstheme="minorBidi"/>
              <w:noProof/>
              <w:kern w:val="2"/>
              <w14:ligatures w14:val="standardContextual"/>
            </w:rPr>
          </w:pPr>
          <w:hyperlink w:anchor="_Toc154173817" w:history="1">
            <w:r w:rsidR="00583920" w:rsidRPr="002F4051">
              <w:rPr>
                <w:rStyle w:val="Kpr"/>
                <w:rFonts w:ascii="Times New Roman" w:hAnsi="Times New Roman"/>
                <w:b/>
                <w:noProof/>
                <w:color w:val="auto"/>
              </w:rPr>
              <w:t>B.1.2. Programın Ders Dağılım Dengesi</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_Toc154173817 \h </w:instrText>
            </w:r>
            <w:r w:rsidR="00583920" w:rsidRPr="002F4051">
              <w:rPr>
                <w:noProof/>
                <w:webHidden/>
              </w:rPr>
            </w:r>
            <w:r w:rsidR="00583920" w:rsidRPr="002F4051">
              <w:rPr>
                <w:noProof/>
                <w:webHidden/>
              </w:rPr>
              <w:fldChar w:fldCharType="separate"/>
            </w:r>
            <w:r w:rsidR="002F4051">
              <w:rPr>
                <w:noProof/>
                <w:webHidden/>
              </w:rPr>
              <w:t>8</w:t>
            </w:r>
            <w:r w:rsidR="00583920" w:rsidRPr="002F4051">
              <w:rPr>
                <w:noProof/>
                <w:webHidden/>
              </w:rPr>
              <w:fldChar w:fldCharType="end"/>
            </w:r>
          </w:hyperlink>
        </w:p>
        <w:p w14:paraId="05034AC0" w14:textId="026520D7" w:rsidR="00583920" w:rsidRPr="002F4051" w:rsidRDefault="00000000">
          <w:pPr>
            <w:pStyle w:val="T3"/>
            <w:tabs>
              <w:tab w:val="right" w:leader="dot" w:pos="9371"/>
            </w:tabs>
            <w:rPr>
              <w:rFonts w:cstheme="minorBidi"/>
              <w:noProof/>
              <w:kern w:val="2"/>
              <w14:ligatures w14:val="standardContextual"/>
            </w:rPr>
          </w:pPr>
          <w:hyperlink w:anchor="_Toc154173818" w:history="1">
            <w:r w:rsidR="00583920" w:rsidRPr="002F4051">
              <w:rPr>
                <w:rStyle w:val="Kpr"/>
                <w:rFonts w:ascii="Times New Roman" w:hAnsi="Times New Roman"/>
                <w:b/>
                <w:noProof/>
                <w:color w:val="auto"/>
              </w:rPr>
              <w:t>B.1.3. Ders Kazanımlarının Program Çıktılarıyla Uyumu</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_Toc154173818 \h </w:instrText>
            </w:r>
            <w:r w:rsidR="00583920" w:rsidRPr="002F4051">
              <w:rPr>
                <w:noProof/>
                <w:webHidden/>
              </w:rPr>
            </w:r>
            <w:r w:rsidR="00583920" w:rsidRPr="002F4051">
              <w:rPr>
                <w:noProof/>
                <w:webHidden/>
              </w:rPr>
              <w:fldChar w:fldCharType="separate"/>
            </w:r>
            <w:r w:rsidR="002F4051">
              <w:rPr>
                <w:noProof/>
                <w:webHidden/>
              </w:rPr>
              <w:t>8</w:t>
            </w:r>
            <w:r w:rsidR="00583920" w:rsidRPr="002F4051">
              <w:rPr>
                <w:noProof/>
                <w:webHidden/>
              </w:rPr>
              <w:fldChar w:fldCharType="end"/>
            </w:r>
          </w:hyperlink>
        </w:p>
        <w:p w14:paraId="6A576C62" w14:textId="0C77062C" w:rsidR="00583920" w:rsidRPr="002F4051" w:rsidRDefault="00000000">
          <w:pPr>
            <w:pStyle w:val="T3"/>
            <w:tabs>
              <w:tab w:val="right" w:leader="dot" w:pos="9371"/>
            </w:tabs>
            <w:rPr>
              <w:rFonts w:cstheme="minorBidi"/>
              <w:noProof/>
              <w:kern w:val="2"/>
              <w14:ligatures w14:val="standardContextual"/>
            </w:rPr>
          </w:pPr>
          <w:hyperlink w:anchor="_Toc154173819" w:history="1">
            <w:r w:rsidR="00583920" w:rsidRPr="002F4051">
              <w:rPr>
                <w:rStyle w:val="Kpr"/>
                <w:rFonts w:ascii="Times New Roman" w:hAnsi="Times New Roman"/>
                <w:b/>
                <w:noProof/>
                <w:color w:val="auto"/>
              </w:rPr>
              <w:t>B.1.4. Öğrenci İş Yüküne Dayalı Ders Tasarımı</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_Toc154173819 \h </w:instrText>
            </w:r>
            <w:r w:rsidR="00583920" w:rsidRPr="002F4051">
              <w:rPr>
                <w:noProof/>
                <w:webHidden/>
              </w:rPr>
            </w:r>
            <w:r w:rsidR="00583920" w:rsidRPr="002F4051">
              <w:rPr>
                <w:noProof/>
                <w:webHidden/>
              </w:rPr>
              <w:fldChar w:fldCharType="separate"/>
            </w:r>
            <w:r w:rsidR="002F4051">
              <w:rPr>
                <w:noProof/>
                <w:webHidden/>
              </w:rPr>
              <w:t>9</w:t>
            </w:r>
            <w:r w:rsidR="00583920" w:rsidRPr="002F4051">
              <w:rPr>
                <w:noProof/>
                <w:webHidden/>
              </w:rPr>
              <w:fldChar w:fldCharType="end"/>
            </w:r>
          </w:hyperlink>
        </w:p>
        <w:p w14:paraId="36E5D421" w14:textId="72E4E15D" w:rsidR="00583920" w:rsidRPr="002F4051" w:rsidRDefault="00000000">
          <w:pPr>
            <w:pStyle w:val="T3"/>
            <w:tabs>
              <w:tab w:val="right" w:leader="dot" w:pos="9371"/>
            </w:tabs>
            <w:rPr>
              <w:rFonts w:cstheme="minorBidi"/>
              <w:noProof/>
              <w:kern w:val="2"/>
              <w14:ligatures w14:val="standardContextual"/>
            </w:rPr>
          </w:pPr>
          <w:hyperlink w:anchor="_Toc154173820" w:history="1">
            <w:r w:rsidR="00583920" w:rsidRPr="002F4051">
              <w:rPr>
                <w:rStyle w:val="Kpr"/>
                <w:rFonts w:ascii="Times New Roman" w:hAnsi="Times New Roman"/>
                <w:b/>
                <w:noProof/>
                <w:color w:val="auto"/>
              </w:rPr>
              <w:t>B.1.5. Programların İzlenmesi ve Güncellenmesi</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_Toc154173820 \h </w:instrText>
            </w:r>
            <w:r w:rsidR="00583920" w:rsidRPr="002F4051">
              <w:rPr>
                <w:noProof/>
                <w:webHidden/>
              </w:rPr>
            </w:r>
            <w:r w:rsidR="00583920" w:rsidRPr="002F4051">
              <w:rPr>
                <w:noProof/>
                <w:webHidden/>
              </w:rPr>
              <w:fldChar w:fldCharType="separate"/>
            </w:r>
            <w:r w:rsidR="002F4051">
              <w:rPr>
                <w:noProof/>
                <w:webHidden/>
              </w:rPr>
              <w:t>9</w:t>
            </w:r>
            <w:r w:rsidR="00583920" w:rsidRPr="002F4051">
              <w:rPr>
                <w:noProof/>
                <w:webHidden/>
              </w:rPr>
              <w:fldChar w:fldCharType="end"/>
            </w:r>
          </w:hyperlink>
        </w:p>
        <w:p w14:paraId="2A07B860" w14:textId="7DDAAA9C" w:rsidR="00583920" w:rsidRPr="002F4051" w:rsidRDefault="00000000">
          <w:pPr>
            <w:pStyle w:val="T3"/>
            <w:tabs>
              <w:tab w:val="right" w:leader="dot" w:pos="9371"/>
            </w:tabs>
            <w:rPr>
              <w:rFonts w:cstheme="minorBidi"/>
              <w:noProof/>
              <w:kern w:val="2"/>
              <w14:ligatures w14:val="standardContextual"/>
            </w:rPr>
          </w:pPr>
          <w:hyperlink w:anchor="_Toc154173821" w:history="1">
            <w:r w:rsidR="00583920" w:rsidRPr="002F4051">
              <w:rPr>
                <w:rStyle w:val="Kpr"/>
                <w:rFonts w:ascii="Times New Roman" w:hAnsi="Times New Roman"/>
                <w:b/>
                <w:noProof/>
                <w:color w:val="auto"/>
              </w:rPr>
              <w:t>B.1.6. Eğitim ve Öğretim Süreçlerinin Yönetimi</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_Toc154173821 \h </w:instrText>
            </w:r>
            <w:r w:rsidR="00583920" w:rsidRPr="002F4051">
              <w:rPr>
                <w:noProof/>
                <w:webHidden/>
              </w:rPr>
            </w:r>
            <w:r w:rsidR="00583920" w:rsidRPr="002F4051">
              <w:rPr>
                <w:noProof/>
                <w:webHidden/>
              </w:rPr>
              <w:fldChar w:fldCharType="separate"/>
            </w:r>
            <w:r w:rsidR="002F4051">
              <w:rPr>
                <w:noProof/>
                <w:webHidden/>
              </w:rPr>
              <w:t>9</w:t>
            </w:r>
            <w:r w:rsidR="00583920" w:rsidRPr="002F4051">
              <w:rPr>
                <w:noProof/>
                <w:webHidden/>
              </w:rPr>
              <w:fldChar w:fldCharType="end"/>
            </w:r>
          </w:hyperlink>
        </w:p>
        <w:p w14:paraId="0539122C" w14:textId="70EE3E8A" w:rsidR="00583920" w:rsidRPr="002F4051" w:rsidRDefault="00000000">
          <w:pPr>
            <w:pStyle w:val="T2"/>
            <w:tabs>
              <w:tab w:val="right" w:leader="dot" w:pos="9371"/>
            </w:tabs>
            <w:rPr>
              <w:rFonts w:cstheme="minorBidi"/>
              <w:noProof/>
              <w:kern w:val="2"/>
              <w14:ligatures w14:val="standardContextual"/>
            </w:rPr>
          </w:pPr>
          <w:hyperlink w:anchor="_Toc154173822" w:history="1">
            <w:r w:rsidR="00583920" w:rsidRPr="002F4051">
              <w:rPr>
                <w:rStyle w:val="Kpr"/>
                <w:rFonts w:ascii="Times New Roman" w:hAnsi="Times New Roman"/>
                <w:b/>
                <w:noProof/>
                <w:color w:val="auto"/>
              </w:rPr>
              <w:t>B.2. Programların Yürütülmesi (Öğrenci Merkezli Öğrenme Öğretme ve Değerlendirme)</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_Toc154173822 \h </w:instrText>
            </w:r>
            <w:r w:rsidR="00583920" w:rsidRPr="002F4051">
              <w:rPr>
                <w:noProof/>
                <w:webHidden/>
              </w:rPr>
            </w:r>
            <w:r w:rsidR="00583920" w:rsidRPr="002F4051">
              <w:rPr>
                <w:noProof/>
                <w:webHidden/>
              </w:rPr>
              <w:fldChar w:fldCharType="separate"/>
            </w:r>
            <w:r w:rsidR="002F4051">
              <w:rPr>
                <w:noProof/>
                <w:webHidden/>
              </w:rPr>
              <w:t>10</w:t>
            </w:r>
            <w:r w:rsidR="00583920" w:rsidRPr="002F4051">
              <w:rPr>
                <w:noProof/>
                <w:webHidden/>
              </w:rPr>
              <w:fldChar w:fldCharType="end"/>
            </w:r>
          </w:hyperlink>
        </w:p>
        <w:p w14:paraId="797AC68C" w14:textId="45E7C59C" w:rsidR="00583920" w:rsidRPr="002F4051" w:rsidRDefault="00000000">
          <w:pPr>
            <w:pStyle w:val="T3"/>
            <w:tabs>
              <w:tab w:val="right" w:leader="dot" w:pos="9371"/>
            </w:tabs>
            <w:rPr>
              <w:rFonts w:cstheme="minorBidi"/>
              <w:noProof/>
              <w:kern w:val="2"/>
              <w14:ligatures w14:val="standardContextual"/>
            </w:rPr>
          </w:pPr>
          <w:hyperlink w:anchor="_Toc154173823" w:history="1">
            <w:r w:rsidR="00583920" w:rsidRPr="002F4051">
              <w:rPr>
                <w:rStyle w:val="Kpr"/>
                <w:rFonts w:ascii="Times New Roman" w:hAnsi="Times New Roman"/>
                <w:b/>
                <w:noProof/>
                <w:color w:val="auto"/>
              </w:rPr>
              <w:t>B.2.1. Öğretim Yöntem ve Teknikleri</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_Toc154173823 \h </w:instrText>
            </w:r>
            <w:r w:rsidR="00583920" w:rsidRPr="002F4051">
              <w:rPr>
                <w:noProof/>
                <w:webHidden/>
              </w:rPr>
            </w:r>
            <w:r w:rsidR="00583920" w:rsidRPr="002F4051">
              <w:rPr>
                <w:noProof/>
                <w:webHidden/>
              </w:rPr>
              <w:fldChar w:fldCharType="separate"/>
            </w:r>
            <w:r w:rsidR="002F4051">
              <w:rPr>
                <w:noProof/>
                <w:webHidden/>
              </w:rPr>
              <w:t>10</w:t>
            </w:r>
            <w:r w:rsidR="00583920" w:rsidRPr="002F4051">
              <w:rPr>
                <w:noProof/>
                <w:webHidden/>
              </w:rPr>
              <w:fldChar w:fldCharType="end"/>
            </w:r>
          </w:hyperlink>
        </w:p>
        <w:p w14:paraId="761FDB46" w14:textId="5102C143" w:rsidR="00583920" w:rsidRPr="002F4051" w:rsidRDefault="00000000">
          <w:pPr>
            <w:pStyle w:val="T3"/>
            <w:tabs>
              <w:tab w:val="right" w:leader="dot" w:pos="9371"/>
            </w:tabs>
            <w:rPr>
              <w:rFonts w:cstheme="minorBidi"/>
              <w:noProof/>
              <w:kern w:val="2"/>
              <w14:ligatures w14:val="standardContextual"/>
            </w:rPr>
          </w:pPr>
          <w:hyperlink w:anchor="_Toc154173824" w:history="1">
            <w:r w:rsidR="00583920" w:rsidRPr="002F4051">
              <w:rPr>
                <w:rStyle w:val="Kpr"/>
                <w:rFonts w:ascii="Times New Roman" w:hAnsi="Times New Roman"/>
                <w:b/>
                <w:noProof/>
                <w:color w:val="auto"/>
              </w:rPr>
              <w:t>B.2.2. Ölçme ve değerlendirme</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_Toc154173824 \h </w:instrText>
            </w:r>
            <w:r w:rsidR="00583920" w:rsidRPr="002F4051">
              <w:rPr>
                <w:noProof/>
                <w:webHidden/>
              </w:rPr>
            </w:r>
            <w:r w:rsidR="00583920" w:rsidRPr="002F4051">
              <w:rPr>
                <w:noProof/>
                <w:webHidden/>
              </w:rPr>
              <w:fldChar w:fldCharType="separate"/>
            </w:r>
            <w:r w:rsidR="002F4051">
              <w:rPr>
                <w:noProof/>
                <w:webHidden/>
              </w:rPr>
              <w:t>10</w:t>
            </w:r>
            <w:r w:rsidR="00583920" w:rsidRPr="002F4051">
              <w:rPr>
                <w:noProof/>
                <w:webHidden/>
              </w:rPr>
              <w:fldChar w:fldCharType="end"/>
            </w:r>
          </w:hyperlink>
        </w:p>
        <w:p w14:paraId="3F2BF45B" w14:textId="7D7835A2" w:rsidR="00583920" w:rsidRPr="002F4051" w:rsidRDefault="00000000">
          <w:pPr>
            <w:pStyle w:val="T3"/>
            <w:tabs>
              <w:tab w:val="right" w:leader="dot" w:pos="9371"/>
            </w:tabs>
            <w:rPr>
              <w:rFonts w:cstheme="minorBidi"/>
              <w:noProof/>
              <w:kern w:val="2"/>
              <w14:ligatures w14:val="standardContextual"/>
            </w:rPr>
          </w:pPr>
          <w:hyperlink w:anchor="_Toc154173825" w:history="1">
            <w:r w:rsidR="00583920" w:rsidRPr="002F4051">
              <w:rPr>
                <w:rStyle w:val="Kpr"/>
                <w:rFonts w:ascii="Times New Roman" w:hAnsi="Times New Roman"/>
                <w:b/>
                <w:noProof/>
                <w:color w:val="auto"/>
              </w:rPr>
              <w:t>B.2.3. Öğrenci Kabulü, Önceki Öğrenmenin Tanınması ve Kredilendirilmesi</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_Toc154173825 \h </w:instrText>
            </w:r>
            <w:r w:rsidR="00583920" w:rsidRPr="002F4051">
              <w:rPr>
                <w:noProof/>
                <w:webHidden/>
              </w:rPr>
            </w:r>
            <w:r w:rsidR="00583920" w:rsidRPr="002F4051">
              <w:rPr>
                <w:noProof/>
                <w:webHidden/>
              </w:rPr>
              <w:fldChar w:fldCharType="separate"/>
            </w:r>
            <w:r w:rsidR="002F4051">
              <w:rPr>
                <w:noProof/>
                <w:webHidden/>
              </w:rPr>
              <w:t>11</w:t>
            </w:r>
            <w:r w:rsidR="00583920" w:rsidRPr="002F4051">
              <w:rPr>
                <w:noProof/>
                <w:webHidden/>
              </w:rPr>
              <w:fldChar w:fldCharType="end"/>
            </w:r>
          </w:hyperlink>
        </w:p>
        <w:p w14:paraId="144A1E81" w14:textId="4F444036" w:rsidR="00583920" w:rsidRPr="002F4051" w:rsidRDefault="00000000">
          <w:pPr>
            <w:pStyle w:val="T2"/>
            <w:tabs>
              <w:tab w:val="right" w:leader="dot" w:pos="9371"/>
            </w:tabs>
            <w:rPr>
              <w:rFonts w:cstheme="minorBidi"/>
              <w:noProof/>
              <w:kern w:val="2"/>
              <w14:ligatures w14:val="standardContextual"/>
            </w:rPr>
          </w:pPr>
          <w:hyperlink w:anchor="_Toc154173826" w:history="1">
            <w:r w:rsidR="00583920" w:rsidRPr="002F4051">
              <w:rPr>
                <w:rStyle w:val="Kpr"/>
                <w:rFonts w:ascii="Times New Roman" w:hAnsi="Times New Roman"/>
                <w:b/>
                <w:noProof/>
                <w:color w:val="auto"/>
              </w:rPr>
              <w:t>B.3. Öğrenme Kaynakları ve Akademik Destek Hizmetleri</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_Toc154173826 \h </w:instrText>
            </w:r>
            <w:r w:rsidR="00583920" w:rsidRPr="002F4051">
              <w:rPr>
                <w:noProof/>
                <w:webHidden/>
              </w:rPr>
            </w:r>
            <w:r w:rsidR="00583920" w:rsidRPr="002F4051">
              <w:rPr>
                <w:noProof/>
                <w:webHidden/>
              </w:rPr>
              <w:fldChar w:fldCharType="separate"/>
            </w:r>
            <w:r w:rsidR="002F4051">
              <w:rPr>
                <w:noProof/>
                <w:webHidden/>
              </w:rPr>
              <w:t>11</w:t>
            </w:r>
            <w:r w:rsidR="00583920" w:rsidRPr="002F4051">
              <w:rPr>
                <w:noProof/>
                <w:webHidden/>
              </w:rPr>
              <w:fldChar w:fldCharType="end"/>
            </w:r>
          </w:hyperlink>
        </w:p>
        <w:p w14:paraId="7A80ED5D" w14:textId="6B9E5AF6" w:rsidR="00583920" w:rsidRPr="002F4051" w:rsidRDefault="00000000">
          <w:pPr>
            <w:pStyle w:val="T3"/>
            <w:tabs>
              <w:tab w:val="right" w:leader="dot" w:pos="9371"/>
            </w:tabs>
            <w:rPr>
              <w:rFonts w:cstheme="minorBidi"/>
              <w:noProof/>
              <w:kern w:val="2"/>
              <w14:ligatures w14:val="standardContextual"/>
            </w:rPr>
          </w:pPr>
          <w:hyperlink w:anchor="_Toc154173827" w:history="1">
            <w:r w:rsidR="00583920" w:rsidRPr="002F4051">
              <w:rPr>
                <w:rStyle w:val="Kpr"/>
                <w:rFonts w:ascii="Times New Roman" w:hAnsi="Times New Roman"/>
                <w:b/>
                <w:noProof/>
                <w:color w:val="auto"/>
              </w:rPr>
              <w:t>B.3.1. Öğrenme Ortam ve Kaynakları</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_Toc154173827 \h </w:instrText>
            </w:r>
            <w:r w:rsidR="00583920" w:rsidRPr="002F4051">
              <w:rPr>
                <w:noProof/>
                <w:webHidden/>
              </w:rPr>
            </w:r>
            <w:r w:rsidR="00583920" w:rsidRPr="002F4051">
              <w:rPr>
                <w:noProof/>
                <w:webHidden/>
              </w:rPr>
              <w:fldChar w:fldCharType="separate"/>
            </w:r>
            <w:r w:rsidR="002F4051">
              <w:rPr>
                <w:noProof/>
                <w:webHidden/>
              </w:rPr>
              <w:t>11</w:t>
            </w:r>
            <w:r w:rsidR="00583920" w:rsidRPr="002F4051">
              <w:rPr>
                <w:noProof/>
                <w:webHidden/>
              </w:rPr>
              <w:fldChar w:fldCharType="end"/>
            </w:r>
          </w:hyperlink>
        </w:p>
        <w:p w14:paraId="3F1EF2F5" w14:textId="6D84ABDC" w:rsidR="00583920" w:rsidRPr="002F4051" w:rsidRDefault="00000000">
          <w:pPr>
            <w:pStyle w:val="T3"/>
            <w:tabs>
              <w:tab w:val="right" w:leader="dot" w:pos="9371"/>
            </w:tabs>
            <w:rPr>
              <w:rFonts w:cstheme="minorBidi"/>
              <w:noProof/>
              <w:kern w:val="2"/>
              <w14:ligatures w14:val="standardContextual"/>
            </w:rPr>
          </w:pPr>
          <w:hyperlink w:anchor="_Toc154173828" w:history="1">
            <w:r w:rsidR="00583920" w:rsidRPr="002F4051">
              <w:rPr>
                <w:rStyle w:val="Kpr"/>
                <w:rFonts w:ascii="Times New Roman" w:hAnsi="Times New Roman"/>
                <w:b/>
                <w:noProof/>
                <w:color w:val="auto"/>
              </w:rPr>
              <w:t>B.3.2. Akademik Destek Hizmetleri</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_Toc154173828 \h </w:instrText>
            </w:r>
            <w:r w:rsidR="00583920" w:rsidRPr="002F4051">
              <w:rPr>
                <w:noProof/>
                <w:webHidden/>
              </w:rPr>
            </w:r>
            <w:r w:rsidR="00583920" w:rsidRPr="002F4051">
              <w:rPr>
                <w:noProof/>
                <w:webHidden/>
              </w:rPr>
              <w:fldChar w:fldCharType="separate"/>
            </w:r>
            <w:r w:rsidR="002F4051">
              <w:rPr>
                <w:noProof/>
                <w:webHidden/>
              </w:rPr>
              <w:t>12</w:t>
            </w:r>
            <w:r w:rsidR="00583920" w:rsidRPr="002F4051">
              <w:rPr>
                <w:noProof/>
                <w:webHidden/>
              </w:rPr>
              <w:fldChar w:fldCharType="end"/>
            </w:r>
          </w:hyperlink>
        </w:p>
        <w:p w14:paraId="215B89AE" w14:textId="5023ADC9" w:rsidR="00583920" w:rsidRPr="002F4051" w:rsidRDefault="00000000">
          <w:pPr>
            <w:pStyle w:val="T3"/>
            <w:tabs>
              <w:tab w:val="right" w:leader="dot" w:pos="9371"/>
            </w:tabs>
            <w:rPr>
              <w:rFonts w:cstheme="minorBidi"/>
              <w:noProof/>
              <w:kern w:val="2"/>
              <w14:ligatures w14:val="standardContextual"/>
            </w:rPr>
          </w:pPr>
          <w:hyperlink w:anchor="_Toc154173829" w:history="1">
            <w:r w:rsidR="00583920" w:rsidRPr="002F4051">
              <w:rPr>
                <w:rStyle w:val="Kpr"/>
                <w:rFonts w:ascii="Times New Roman" w:hAnsi="Times New Roman"/>
                <w:b/>
                <w:noProof/>
                <w:color w:val="auto"/>
              </w:rPr>
              <w:t>B.3.5. Sosyal, Kültürel, Sportif Faaliyetler</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_Toc154173829 \h </w:instrText>
            </w:r>
            <w:r w:rsidR="00583920" w:rsidRPr="002F4051">
              <w:rPr>
                <w:noProof/>
                <w:webHidden/>
              </w:rPr>
            </w:r>
            <w:r w:rsidR="00583920" w:rsidRPr="002F4051">
              <w:rPr>
                <w:noProof/>
                <w:webHidden/>
              </w:rPr>
              <w:fldChar w:fldCharType="separate"/>
            </w:r>
            <w:r w:rsidR="002F4051">
              <w:rPr>
                <w:noProof/>
                <w:webHidden/>
              </w:rPr>
              <w:t>12</w:t>
            </w:r>
            <w:r w:rsidR="00583920" w:rsidRPr="002F4051">
              <w:rPr>
                <w:noProof/>
                <w:webHidden/>
              </w:rPr>
              <w:fldChar w:fldCharType="end"/>
            </w:r>
          </w:hyperlink>
        </w:p>
        <w:p w14:paraId="4FBDA889" w14:textId="30C5D18D" w:rsidR="00583920" w:rsidRPr="002F4051" w:rsidRDefault="00000000">
          <w:pPr>
            <w:pStyle w:val="T1"/>
            <w:rPr>
              <w:rFonts w:cstheme="minorBidi"/>
              <w:noProof/>
              <w:kern w:val="2"/>
              <w14:ligatures w14:val="standardContextual"/>
            </w:rPr>
          </w:pPr>
          <w:hyperlink w:anchor="_Toc154173830" w:history="1">
            <w:r w:rsidR="00583920" w:rsidRPr="002F4051">
              <w:rPr>
                <w:rStyle w:val="Kpr"/>
                <w:rFonts w:ascii="Times New Roman" w:hAnsi="Times New Roman"/>
                <w:b/>
                <w:noProof/>
                <w:color w:val="auto"/>
              </w:rPr>
              <w:t>ARAŞTIRMA VE GELİŞTİRME</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_Toc154173830 \h </w:instrText>
            </w:r>
            <w:r w:rsidR="00583920" w:rsidRPr="002F4051">
              <w:rPr>
                <w:noProof/>
                <w:webHidden/>
              </w:rPr>
            </w:r>
            <w:r w:rsidR="00583920" w:rsidRPr="002F4051">
              <w:rPr>
                <w:noProof/>
                <w:webHidden/>
              </w:rPr>
              <w:fldChar w:fldCharType="separate"/>
            </w:r>
            <w:r w:rsidR="002F4051">
              <w:rPr>
                <w:noProof/>
                <w:webHidden/>
              </w:rPr>
              <w:t>12</w:t>
            </w:r>
            <w:r w:rsidR="00583920" w:rsidRPr="002F4051">
              <w:rPr>
                <w:noProof/>
                <w:webHidden/>
              </w:rPr>
              <w:fldChar w:fldCharType="end"/>
            </w:r>
          </w:hyperlink>
        </w:p>
        <w:p w14:paraId="39F75ED2" w14:textId="461F6CCE" w:rsidR="00583920" w:rsidRPr="002F4051" w:rsidRDefault="00000000">
          <w:pPr>
            <w:pStyle w:val="T2"/>
            <w:tabs>
              <w:tab w:val="right" w:leader="dot" w:pos="9371"/>
            </w:tabs>
            <w:rPr>
              <w:rFonts w:cstheme="minorBidi"/>
              <w:noProof/>
              <w:kern w:val="2"/>
              <w14:ligatures w14:val="standardContextual"/>
            </w:rPr>
          </w:pPr>
          <w:hyperlink w:anchor="_Toc154173831" w:history="1">
            <w:r w:rsidR="00583920" w:rsidRPr="002F4051">
              <w:rPr>
                <w:rStyle w:val="Kpr"/>
                <w:rFonts w:ascii="Times New Roman" w:hAnsi="Times New Roman"/>
                <w:b/>
                <w:noProof/>
                <w:color w:val="auto"/>
              </w:rPr>
              <w:t>C.1. Araştırma Süreçlerinin Yönetimi ve Araştırma Kaynakları</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_Toc154173831 \h </w:instrText>
            </w:r>
            <w:r w:rsidR="00583920" w:rsidRPr="002F4051">
              <w:rPr>
                <w:noProof/>
                <w:webHidden/>
              </w:rPr>
            </w:r>
            <w:r w:rsidR="00583920" w:rsidRPr="002F4051">
              <w:rPr>
                <w:noProof/>
                <w:webHidden/>
              </w:rPr>
              <w:fldChar w:fldCharType="separate"/>
            </w:r>
            <w:r w:rsidR="002F4051">
              <w:rPr>
                <w:noProof/>
                <w:webHidden/>
              </w:rPr>
              <w:t>12</w:t>
            </w:r>
            <w:r w:rsidR="00583920" w:rsidRPr="002F4051">
              <w:rPr>
                <w:noProof/>
                <w:webHidden/>
              </w:rPr>
              <w:fldChar w:fldCharType="end"/>
            </w:r>
          </w:hyperlink>
        </w:p>
        <w:p w14:paraId="61FD69F7" w14:textId="4D0DFF07" w:rsidR="00583920" w:rsidRPr="002F4051" w:rsidRDefault="00000000">
          <w:pPr>
            <w:pStyle w:val="T3"/>
            <w:tabs>
              <w:tab w:val="right" w:leader="dot" w:pos="9371"/>
            </w:tabs>
            <w:rPr>
              <w:rFonts w:cstheme="minorBidi"/>
              <w:noProof/>
              <w:kern w:val="2"/>
              <w14:ligatures w14:val="standardContextual"/>
            </w:rPr>
          </w:pPr>
          <w:hyperlink w:anchor="_Toc154173832" w:history="1">
            <w:r w:rsidR="00583920" w:rsidRPr="002F4051">
              <w:rPr>
                <w:rStyle w:val="Kpr"/>
                <w:rFonts w:ascii="Times New Roman" w:hAnsi="Times New Roman"/>
                <w:b/>
                <w:noProof/>
                <w:color w:val="auto"/>
              </w:rPr>
              <w:t>C.1.2. İç ve Dış Kaynaklar</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_Toc154173832 \h </w:instrText>
            </w:r>
            <w:r w:rsidR="00583920" w:rsidRPr="002F4051">
              <w:rPr>
                <w:noProof/>
                <w:webHidden/>
              </w:rPr>
            </w:r>
            <w:r w:rsidR="00583920" w:rsidRPr="002F4051">
              <w:rPr>
                <w:noProof/>
                <w:webHidden/>
              </w:rPr>
              <w:fldChar w:fldCharType="separate"/>
            </w:r>
            <w:r w:rsidR="002F4051">
              <w:rPr>
                <w:noProof/>
                <w:webHidden/>
              </w:rPr>
              <w:t>13</w:t>
            </w:r>
            <w:r w:rsidR="00583920" w:rsidRPr="002F4051">
              <w:rPr>
                <w:noProof/>
                <w:webHidden/>
              </w:rPr>
              <w:fldChar w:fldCharType="end"/>
            </w:r>
          </w:hyperlink>
        </w:p>
        <w:p w14:paraId="51D7141A" w14:textId="160DA075" w:rsidR="00583920" w:rsidRPr="002F4051" w:rsidRDefault="00000000">
          <w:pPr>
            <w:pStyle w:val="T3"/>
            <w:tabs>
              <w:tab w:val="right" w:leader="dot" w:pos="9371"/>
            </w:tabs>
            <w:rPr>
              <w:rFonts w:cstheme="minorBidi"/>
              <w:noProof/>
              <w:kern w:val="2"/>
              <w14:ligatures w14:val="standardContextual"/>
            </w:rPr>
          </w:pPr>
          <w:hyperlink w:anchor="_Toc154173833" w:history="1">
            <w:r w:rsidR="00583920" w:rsidRPr="002F4051">
              <w:rPr>
                <w:rStyle w:val="Kpr"/>
                <w:rFonts w:ascii="Times New Roman" w:hAnsi="Times New Roman"/>
                <w:b/>
                <w:noProof/>
                <w:color w:val="auto"/>
              </w:rPr>
              <w:t>C.1.3. Doktora Programları ve Doktora Sonrası İmkanlar</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_Toc154173833 \h </w:instrText>
            </w:r>
            <w:r w:rsidR="00583920" w:rsidRPr="002F4051">
              <w:rPr>
                <w:noProof/>
                <w:webHidden/>
              </w:rPr>
            </w:r>
            <w:r w:rsidR="00583920" w:rsidRPr="002F4051">
              <w:rPr>
                <w:noProof/>
                <w:webHidden/>
              </w:rPr>
              <w:fldChar w:fldCharType="separate"/>
            </w:r>
            <w:r w:rsidR="002F4051">
              <w:rPr>
                <w:noProof/>
                <w:webHidden/>
              </w:rPr>
              <w:t>13</w:t>
            </w:r>
            <w:r w:rsidR="00583920" w:rsidRPr="002F4051">
              <w:rPr>
                <w:noProof/>
                <w:webHidden/>
              </w:rPr>
              <w:fldChar w:fldCharType="end"/>
            </w:r>
          </w:hyperlink>
        </w:p>
        <w:p w14:paraId="432B0E73" w14:textId="32A593A4" w:rsidR="00583920" w:rsidRPr="002F4051" w:rsidRDefault="00000000">
          <w:pPr>
            <w:pStyle w:val="T2"/>
            <w:tabs>
              <w:tab w:val="right" w:leader="dot" w:pos="9371"/>
            </w:tabs>
            <w:rPr>
              <w:rFonts w:cstheme="minorBidi"/>
              <w:noProof/>
              <w:kern w:val="2"/>
              <w14:ligatures w14:val="standardContextual"/>
            </w:rPr>
          </w:pPr>
          <w:hyperlink w:anchor="_Toc154173834" w:history="1">
            <w:r w:rsidR="00583920" w:rsidRPr="002F4051">
              <w:rPr>
                <w:rStyle w:val="Kpr"/>
                <w:rFonts w:ascii="Times New Roman" w:hAnsi="Times New Roman"/>
                <w:b/>
                <w:noProof/>
                <w:color w:val="auto"/>
              </w:rPr>
              <w:t>C.2. Araştırma Yetkinliği, İş Birlikleri ve Destekler</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_Toc154173834 \h </w:instrText>
            </w:r>
            <w:r w:rsidR="00583920" w:rsidRPr="002F4051">
              <w:rPr>
                <w:noProof/>
                <w:webHidden/>
              </w:rPr>
            </w:r>
            <w:r w:rsidR="00583920" w:rsidRPr="002F4051">
              <w:rPr>
                <w:noProof/>
                <w:webHidden/>
              </w:rPr>
              <w:fldChar w:fldCharType="separate"/>
            </w:r>
            <w:r w:rsidR="002F4051">
              <w:rPr>
                <w:noProof/>
                <w:webHidden/>
              </w:rPr>
              <w:t>13</w:t>
            </w:r>
            <w:r w:rsidR="00583920" w:rsidRPr="002F4051">
              <w:rPr>
                <w:noProof/>
                <w:webHidden/>
              </w:rPr>
              <w:fldChar w:fldCharType="end"/>
            </w:r>
          </w:hyperlink>
        </w:p>
        <w:p w14:paraId="65D625EB" w14:textId="318DDF86" w:rsidR="00583920" w:rsidRPr="002F4051" w:rsidRDefault="00000000">
          <w:pPr>
            <w:pStyle w:val="T3"/>
            <w:tabs>
              <w:tab w:val="right" w:leader="dot" w:pos="9371"/>
            </w:tabs>
            <w:rPr>
              <w:rFonts w:cstheme="minorBidi"/>
              <w:noProof/>
              <w:kern w:val="2"/>
              <w14:ligatures w14:val="standardContextual"/>
            </w:rPr>
          </w:pPr>
          <w:hyperlink w:anchor="_Toc154173835" w:history="1">
            <w:r w:rsidR="00583920" w:rsidRPr="002F4051">
              <w:rPr>
                <w:rStyle w:val="Kpr"/>
                <w:rFonts w:ascii="Times New Roman" w:hAnsi="Times New Roman"/>
                <w:b/>
                <w:noProof/>
                <w:color w:val="auto"/>
              </w:rPr>
              <w:t>C.2.1. Araştırma Yetkinlikleri ve Gelişimi</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_Toc154173835 \h </w:instrText>
            </w:r>
            <w:r w:rsidR="00583920" w:rsidRPr="002F4051">
              <w:rPr>
                <w:noProof/>
                <w:webHidden/>
              </w:rPr>
            </w:r>
            <w:r w:rsidR="00583920" w:rsidRPr="002F4051">
              <w:rPr>
                <w:noProof/>
                <w:webHidden/>
              </w:rPr>
              <w:fldChar w:fldCharType="separate"/>
            </w:r>
            <w:r w:rsidR="002F4051">
              <w:rPr>
                <w:noProof/>
                <w:webHidden/>
              </w:rPr>
              <w:t>13</w:t>
            </w:r>
            <w:r w:rsidR="00583920" w:rsidRPr="002F4051">
              <w:rPr>
                <w:noProof/>
                <w:webHidden/>
              </w:rPr>
              <w:fldChar w:fldCharType="end"/>
            </w:r>
          </w:hyperlink>
        </w:p>
        <w:p w14:paraId="6379A7E6" w14:textId="5CE315FC" w:rsidR="00583920" w:rsidRPr="002F4051" w:rsidRDefault="00000000">
          <w:pPr>
            <w:pStyle w:val="T3"/>
            <w:tabs>
              <w:tab w:val="right" w:leader="dot" w:pos="9371"/>
            </w:tabs>
            <w:rPr>
              <w:rFonts w:cstheme="minorBidi"/>
              <w:noProof/>
              <w:kern w:val="2"/>
              <w14:ligatures w14:val="standardContextual"/>
            </w:rPr>
          </w:pPr>
          <w:hyperlink w:anchor="_Toc154173836" w:history="1">
            <w:r w:rsidR="00583920" w:rsidRPr="002F4051">
              <w:rPr>
                <w:rStyle w:val="Kpr"/>
                <w:rFonts w:ascii="Times New Roman" w:hAnsi="Times New Roman"/>
                <w:b/>
                <w:noProof/>
                <w:color w:val="auto"/>
              </w:rPr>
              <w:t>C.2.2. Ulusal ve Uluslararası Ortak Programlar ve Ortak Araştırma Birimleri</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_Toc154173836 \h </w:instrText>
            </w:r>
            <w:r w:rsidR="00583920" w:rsidRPr="002F4051">
              <w:rPr>
                <w:noProof/>
                <w:webHidden/>
              </w:rPr>
            </w:r>
            <w:r w:rsidR="00583920" w:rsidRPr="002F4051">
              <w:rPr>
                <w:noProof/>
                <w:webHidden/>
              </w:rPr>
              <w:fldChar w:fldCharType="separate"/>
            </w:r>
            <w:r w:rsidR="002F4051">
              <w:rPr>
                <w:noProof/>
                <w:webHidden/>
              </w:rPr>
              <w:t>14</w:t>
            </w:r>
            <w:r w:rsidR="00583920" w:rsidRPr="002F4051">
              <w:rPr>
                <w:noProof/>
                <w:webHidden/>
              </w:rPr>
              <w:fldChar w:fldCharType="end"/>
            </w:r>
          </w:hyperlink>
        </w:p>
        <w:p w14:paraId="4D2B023D" w14:textId="3FD58AEC" w:rsidR="00583920" w:rsidRPr="002F4051" w:rsidRDefault="00000000">
          <w:pPr>
            <w:pStyle w:val="T2"/>
            <w:tabs>
              <w:tab w:val="right" w:leader="dot" w:pos="9371"/>
            </w:tabs>
            <w:rPr>
              <w:rFonts w:cstheme="minorBidi"/>
              <w:noProof/>
              <w:kern w:val="2"/>
              <w14:ligatures w14:val="standardContextual"/>
            </w:rPr>
          </w:pPr>
          <w:hyperlink w:anchor="_Toc154173837" w:history="1">
            <w:r w:rsidR="00583920" w:rsidRPr="002F4051">
              <w:rPr>
                <w:rStyle w:val="Kpr"/>
                <w:rFonts w:ascii="Times New Roman" w:hAnsi="Times New Roman"/>
                <w:b/>
                <w:noProof/>
                <w:color w:val="auto"/>
              </w:rPr>
              <w:t>C.3. Araştırma Performansı</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_Toc154173837 \h </w:instrText>
            </w:r>
            <w:r w:rsidR="00583920" w:rsidRPr="002F4051">
              <w:rPr>
                <w:noProof/>
                <w:webHidden/>
              </w:rPr>
            </w:r>
            <w:r w:rsidR="00583920" w:rsidRPr="002F4051">
              <w:rPr>
                <w:noProof/>
                <w:webHidden/>
              </w:rPr>
              <w:fldChar w:fldCharType="separate"/>
            </w:r>
            <w:r w:rsidR="002F4051">
              <w:rPr>
                <w:noProof/>
                <w:webHidden/>
              </w:rPr>
              <w:t>14</w:t>
            </w:r>
            <w:r w:rsidR="00583920" w:rsidRPr="002F4051">
              <w:rPr>
                <w:noProof/>
                <w:webHidden/>
              </w:rPr>
              <w:fldChar w:fldCharType="end"/>
            </w:r>
          </w:hyperlink>
        </w:p>
        <w:p w14:paraId="0601B648" w14:textId="5DD25FCA" w:rsidR="00583920" w:rsidRPr="002F4051" w:rsidRDefault="00000000">
          <w:pPr>
            <w:pStyle w:val="T3"/>
            <w:tabs>
              <w:tab w:val="right" w:leader="dot" w:pos="9371"/>
            </w:tabs>
            <w:rPr>
              <w:rFonts w:cstheme="minorBidi"/>
              <w:noProof/>
              <w:kern w:val="2"/>
              <w14:ligatures w14:val="standardContextual"/>
            </w:rPr>
          </w:pPr>
          <w:hyperlink w:anchor="_Toc154173838" w:history="1">
            <w:r w:rsidR="00583920" w:rsidRPr="002F4051">
              <w:rPr>
                <w:rStyle w:val="Kpr"/>
                <w:rFonts w:ascii="Times New Roman" w:hAnsi="Times New Roman"/>
                <w:b/>
                <w:noProof/>
                <w:color w:val="auto"/>
              </w:rPr>
              <w:t>C.3.2. Öğretim Elemanı/Araştırmacı Performansının Değerlendirilmesi</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_Toc154173838 \h </w:instrText>
            </w:r>
            <w:r w:rsidR="00583920" w:rsidRPr="002F4051">
              <w:rPr>
                <w:noProof/>
                <w:webHidden/>
              </w:rPr>
            </w:r>
            <w:r w:rsidR="00583920" w:rsidRPr="002F4051">
              <w:rPr>
                <w:noProof/>
                <w:webHidden/>
              </w:rPr>
              <w:fldChar w:fldCharType="separate"/>
            </w:r>
            <w:r w:rsidR="002F4051">
              <w:rPr>
                <w:noProof/>
                <w:webHidden/>
              </w:rPr>
              <w:t>14</w:t>
            </w:r>
            <w:r w:rsidR="00583920" w:rsidRPr="002F4051">
              <w:rPr>
                <w:noProof/>
                <w:webHidden/>
              </w:rPr>
              <w:fldChar w:fldCharType="end"/>
            </w:r>
          </w:hyperlink>
        </w:p>
        <w:p w14:paraId="0ABA8CA6" w14:textId="3FB9C790" w:rsidR="00583920" w:rsidRPr="002F4051" w:rsidRDefault="00000000">
          <w:pPr>
            <w:pStyle w:val="T1"/>
            <w:rPr>
              <w:rFonts w:cstheme="minorBidi"/>
              <w:noProof/>
              <w:kern w:val="2"/>
              <w14:ligatures w14:val="standardContextual"/>
            </w:rPr>
          </w:pPr>
          <w:hyperlink w:anchor="_Toc154173839" w:history="1">
            <w:r w:rsidR="00583920" w:rsidRPr="002F4051">
              <w:rPr>
                <w:rStyle w:val="Kpr"/>
                <w:rFonts w:ascii="Times New Roman" w:hAnsi="Times New Roman"/>
                <w:b/>
                <w:noProof/>
                <w:color w:val="auto"/>
              </w:rPr>
              <w:t>TOPLUMSAL KATKI</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_Toc154173839 \h </w:instrText>
            </w:r>
            <w:r w:rsidR="00583920" w:rsidRPr="002F4051">
              <w:rPr>
                <w:noProof/>
                <w:webHidden/>
              </w:rPr>
            </w:r>
            <w:r w:rsidR="00583920" w:rsidRPr="002F4051">
              <w:rPr>
                <w:noProof/>
                <w:webHidden/>
              </w:rPr>
              <w:fldChar w:fldCharType="separate"/>
            </w:r>
            <w:r w:rsidR="002F4051">
              <w:rPr>
                <w:noProof/>
                <w:webHidden/>
              </w:rPr>
              <w:t>15</w:t>
            </w:r>
            <w:r w:rsidR="00583920" w:rsidRPr="002F4051">
              <w:rPr>
                <w:noProof/>
                <w:webHidden/>
              </w:rPr>
              <w:fldChar w:fldCharType="end"/>
            </w:r>
          </w:hyperlink>
        </w:p>
        <w:p w14:paraId="31B28164" w14:textId="3D46581E" w:rsidR="00583920" w:rsidRPr="002F4051" w:rsidRDefault="00000000">
          <w:pPr>
            <w:pStyle w:val="T2"/>
            <w:tabs>
              <w:tab w:val="right" w:leader="dot" w:pos="9371"/>
            </w:tabs>
            <w:rPr>
              <w:rFonts w:cstheme="minorBidi"/>
              <w:noProof/>
              <w:kern w:val="2"/>
              <w14:ligatures w14:val="standardContextual"/>
            </w:rPr>
          </w:pPr>
          <w:hyperlink w:anchor="_Toc154173840" w:history="1">
            <w:r w:rsidR="00583920" w:rsidRPr="002F4051">
              <w:rPr>
                <w:rStyle w:val="Kpr"/>
                <w:rFonts w:ascii="Times New Roman" w:hAnsi="Times New Roman"/>
                <w:b/>
                <w:noProof/>
                <w:color w:val="auto"/>
              </w:rPr>
              <w:t>D.1. Toplumsal Katkı Süreçlerinin Yönetimi ve Toplumsal Katkı Kaynakları</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_Toc154173840 \h </w:instrText>
            </w:r>
            <w:r w:rsidR="00583920" w:rsidRPr="002F4051">
              <w:rPr>
                <w:noProof/>
                <w:webHidden/>
              </w:rPr>
            </w:r>
            <w:r w:rsidR="00583920" w:rsidRPr="002F4051">
              <w:rPr>
                <w:noProof/>
                <w:webHidden/>
              </w:rPr>
              <w:fldChar w:fldCharType="separate"/>
            </w:r>
            <w:r w:rsidR="002F4051">
              <w:rPr>
                <w:noProof/>
                <w:webHidden/>
              </w:rPr>
              <w:t>15</w:t>
            </w:r>
            <w:r w:rsidR="00583920" w:rsidRPr="002F4051">
              <w:rPr>
                <w:noProof/>
                <w:webHidden/>
              </w:rPr>
              <w:fldChar w:fldCharType="end"/>
            </w:r>
          </w:hyperlink>
        </w:p>
        <w:p w14:paraId="281A9EF0" w14:textId="33499BE8" w:rsidR="00583920" w:rsidRPr="002F4051" w:rsidRDefault="00000000">
          <w:pPr>
            <w:pStyle w:val="T3"/>
            <w:tabs>
              <w:tab w:val="right" w:leader="dot" w:pos="9371"/>
            </w:tabs>
            <w:rPr>
              <w:rFonts w:cstheme="minorBidi"/>
              <w:noProof/>
              <w:kern w:val="2"/>
              <w14:ligatures w14:val="standardContextual"/>
            </w:rPr>
          </w:pPr>
          <w:hyperlink w:anchor="_Toc154173841" w:history="1">
            <w:r w:rsidR="00583920" w:rsidRPr="002F4051">
              <w:rPr>
                <w:rStyle w:val="Kpr"/>
                <w:rFonts w:ascii="Times New Roman" w:hAnsi="Times New Roman"/>
                <w:b/>
                <w:noProof/>
                <w:color w:val="auto"/>
              </w:rPr>
              <w:t>D.1.1. Toplumsal Katkı Süreçlerinin Yönetimi</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_Toc154173841 \h </w:instrText>
            </w:r>
            <w:r w:rsidR="00583920" w:rsidRPr="002F4051">
              <w:rPr>
                <w:noProof/>
                <w:webHidden/>
              </w:rPr>
            </w:r>
            <w:r w:rsidR="00583920" w:rsidRPr="002F4051">
              <w:rPr>
                <w:noProof/>
                <w:webHidden/>
              </w:rPr>
              <w:fldChar w:fldCharType="separate"/>
            </w:r>
            <w:r w:rsidR="002F4051">
              <w:rPr>
                <w:noProof/>
                <w:webHidden/>
              </w:rPr>
              <w:t>15</w:t>
            </w:r>
            <w:r w:rsidR="00583920" w:rsidRPr="002F4051">
              <w:rPr>
                <w:noProof/>
                <w:webHidden/>
              </w:rPr>
              <w:fldChar w:fldCharType="end"/>
            </w:r>
          </w:hyperlink>
        </w:p>
        <w:p w14:paraId="20502D37" w14:textId="4D3C993F" w:rsidR="00583920" w:rsidRPr="002F4051" w:rsidRDefault="00000000">
          <w:pPr>
            <w:pStyle w:val="T2"/>
            <w:tabs>
              <w:tab w:val="right" w:leader="dot" w:pos="9371"/>
            </w:tabs>
            <w:rPr>
              <w:rFonts w:cstheme="minorBidi"/>
              <w:noProof/>
              <w:kern w:val="2"/>
              <w14:ligatures w14:val="standardContextual"/>
            </w:rPr>
          </w:pPr>
          <w:hyperlink w:anchor="_Toc154173842" w:history="1">
            <w:r w:rsidR="00583920" w:rsidRPr="002F4051">
              <w:rPr>
                <w:rStyle w:val="Kpr"/>
                <w:rFonts w:ascii="Times New Roman" w:hAnsi="Times New Roman"/>
                <w:b/>
                <w:noProof/>
                <w:color w:val="auto"/>
              </w:rPr>
              <w:t>D.2 Toplumsal Katkı Performansı</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_Toc154173842 \h </w:instrText>
            </w:r>
            <w:r w:rsidR="00583920" w:rsidRPr="002F4051">
              <w:rPr>
                <w:noProof/>
                <w:webHidden/>
              </w:rPr>
            </w:r>
            <w:r w:rsidR="00583920" w:rsidRPr="002F4051">
              <w:rPr>
                <w:noProof/>
                <w:webHidden/>
              </w:rPr>
              <w:fldChar w:fldCharType="separate"/>
            </w:r>
            <w:r w:rsidR="002F4051">
              <w:rPr>
                <w:noProof/>
                <w:webHidden/>
              </w:rPr>
              <w:t>15</w:t>
            </w:r>
            <w:r w:rsidR="00583920" w:rsidRPr="002F4051">
              <w:rPr>
                <w:noProof/>
                <w:webHidden/>
              </w:rPr>
              <w:fldChar w:fldCharType="end"/>
            </w:r>
          </w:hyperlink>
        </w:p>
        <w:p w14:paraId="3EE34A28" w14:textId="482E869B" w:rsidR="00583920" w:rsidRPr="002F4051" w:rsidRDefault="00000000">
          <w:pPr>
            <w:pStyle w:val="T3"/>
            <w:tabs>
              <w:tab w:val="right" w:leader="dot" w:pos="9371"/>
            </w:tabs>
            <w:rPr>
              <w:rFonts w:cstheme="minorBidi"/>
              <w:noProof/>
              <w:kern w:val="2"/>
              <w14:ligatures w14:val="standardContextual"/>
            </w:rPr>
          </w:pPr>
          <w:hyperlink w:anchor="_Toc154173843" w:history="1">
            <w:r w:rsidR="00583920" w:rsidRPr="002F4051">
              <w:rPr>
                <w:rStyle w:val="Kpr"/>
                <w:rFonts w:ascii="Times New Roman" w:hAnsi="Times New Roman"/>
                <w:b/>
                <w:noProof/>
                <w:color w:val="auto"/>
              </w:rPr>
              <w:t>D.2.1.Toplumsal Katkı Performansının İzlenmesi ve Değerlendirilmesi</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_Toc154173843 \h </w:instrText>
            </w:r>
            <w:r w:rsidR="00583920" w:rsidRPr="002F4051">
              <w:rPr>
                <w:noProof/>
                <w:webHidden/>
              </w:rPr>
            </w:r>
            <w:r w:rsidR="00583920" w:rsidRPr="002F4051">
              <w:rPr>
                <w:noProof/>
                <w:webHidden/>
              </w:rPr>
              <w:fldChar w:fldCharType="separate"/>
            </w:r>
            <w:r w:rsidR="002F4051">
              <w:rPr>
                <w:noProof/>
                <w:webHidden/>
              </w:rPr>
              <w:t>15</w:t>
            </w:r>
            <w:r w:rsidR="00583920" w:rsidRPr="002F4051">
              <w:rPr>
                <w:noProof/>
                <w:webHidden/>
              </w:rPr>
              <w:fldChar w:fldCharType="end"/>
            </w:r>
          </w:hyperlink>
        </w:p>
        <w:p w14:paraId="30A0BCB2" w14:textId="52FF6D70" w:rsidR="00583920" w:rsidRPr="002F4051" w:rsidRDefault="00000000">
          <w:pPr>
            <w:pStyle w:val="T1"/>
            <w:rPr>
              <w:rFonts w:cstheme="minorBidi"/>
              <w:noProof/>
              <w:kern w:val="2"/>
              <w14:ligatures w14:val="standardContextual"/>
            </w:rPr>
          </w:pPr>
          <w:hyperlink w:anchor="_Toc154173844" w:history="1">
            <w:r w:rsidR="00583920" w:rsidRPr="002F4051">
              <w:rPr>
                <w:rStyle w:val="Kpr"/>
                <w:rFonts w:ascii="Times New Roman" w:hAnsi="Times New Roman"/>
                <w:b/>
                <w:noProof/>
                <w:color w:val="auto"/>
              </w:rPr>
              <w:t>SONUÇ VE DEĞERLENDİRME</w:t>
            </w:r>
            <w:r w:rsidR="00583920" w:rsidRPr="002F4051">
              <w:rPr>
                <w:noProof/>
                <w:webHidden/>
              </w:rPr>
              <w:tab/>
            </w:r>
            <w:r w:rsidR="00583920" w:rsidRPr="002F4051">
              <w:rPr>
                <w:noProof/>
                <w:webHidden/>
              </w:rPr>
              <w:fldChar w:fldCharType="begin"/>
            </w:r>
            <w:r w:rsidR="00583920" w:rsidRPr="002F4051">
              <w:rPr>
                <w:noProof/>
                <w:webHidden/>
              </w:rPr>
              <w:instrText xml:space="preserve"> PAGEREF _Toc154173844 \h </w:instrText>
            </w:r>
            <w:r w:rsidR="00583920" w:rsidRPr="002F4051">
              <w:rPr>
                <w:noProof/>
                <w:webHidden/>
              </w:rPr>
            </w:r>
            <w:r w:rsidR="00583920" w:rsidRPr="002F4051">
              <w:rPr>
                <w:noProof/>
                <w:webHidden/>
              </w:rPr>
              <w:fldChar w:fldCharType="separate"/>
            </w:r>
            <w:r w:rsidR="002F4051">
              <w:rPr>
                <w:noProof/>
                <w:webHidden/>
              </w:rPr>
              <w:t>15</w:t>
            </w:r>
            <w:r w:rsidR="00583920" w:rsidRPr="002F4051">
              <w:rPr>
                <w:noProof/>
                <w:webHidden/>
              </w:rPr>
              <w:fldChar w:fldCharType="end"/>
            </w:r>
          </w:hyperlink>
        </w:p>
        <w:p w14:paraId="241B7DBB" w14:textId="2173BC2D" w:rsidR="007B39C3" w:rsidRPr="002F4051" w:rsidRDefault="007B39C3">
          <w:pPr>
            <w:rPr>
              <w:sz w:val="22"/>
              <w:szCs w:val="22"/>
            </w:rPr>
          </w:pPr>
          <w:r w:rsidRPr="002F4051">
            <w:rPr>
              <w:b/>
              <w:bCs/>
              <w:sz w:val="22"/>
              <w:szCs w:val="22"/>
            </w:rPr>
            <w:fldChar w:fldCharType="end"/>
          </w:r>
        </w:p>
      </w:sdtContent>
    </w:sdt>
    <w:p w14:paraId="4DB33E48" w14:textId="77777777" w:rsidR="007B39C3" w:rsidRPr="002F4051" w:rsidRDefault="007B39C3">
      <w:pPr>
        <w:spacing w:after="160" w:line="259" w:lineRule="auto"/>
        <w:rPr>
          <w:rFonts w:eastAsiaTheme="majorEastAsia"/>
          <w:b/>
          <w:sz w:val="22"/>
          <w:szCs w:val="22"/>
        </w:rPr>
      </w:pPr>
      <w:r w:rsidRPr="002F4051">
        <w:rPr>
          <w:b/>
          <w:sz w:val="22"/>
          <w:szCs w:val="22"/>
        </w:rPr>
        <w:br w:type="page"/>
      </w:r>
    </w:p>
    <w:p w14:paraId="0F8AF5A5" w14:textId="77777777" w:rsidR="00005409" w:rsidRPr="002F4051" w:rsidRDefault="00005409" w:rsidP="003C6026">
      <w:pPr>
        <w:pStyle w:val="Balk1"/>
        <w:spacing w:before="120" w:after="120"/>
        <w:ind w:left="-5"/>
        <w:rPr>
          <w:rFonts w:ascii="Times New Roman" w:hAnsi="Times New Roman" w:cs="Times New Roman"/>
          <w:b/>
          <w:color w:val="auto"/>
          <w:sz w:val="22"/>
          <w:szCs w:val="22"/>
        </w:rPr>
      </w:pPr>
      <w:bookmarkStart w:id="0" w:name="_Toc92747658"/>
      <w:bookmarkStart w:id="1" w:name="_Toc154173800"/>
      <w:r w:rsidRPr="002F4051">
        <w:rPr>
          <w:rFonts w:ascii="Times New Roman" w:hAnsi="Times New Roman" w:cs="Times New Roman"/>
          <w:b/>
          <w:color w:val="auto"/>
          <w:sz w:val="22"/>
          <w:szCs w:val="22"/>
        </w:rPr>
        <w:t>GENEL BİLGİLER</w:t>
      </w:r>
      <w:bookmarkEnd w:id="0"/>
      <w:bookmarkEnd w:id="1"/>
      <w:r w:rsidRPr="002F4051">
        <w:rPr>
          <w:rFonts w:ascii="Times New Roman" w:hAnsi="Times New Roman" w:cs="Times New Roman"/>
          <w:b/>
          <w:color w:val="auto"/>
          <w:sz w:val="22"/>
          <w:szCs w:val="22"/>
        </w:rPr>
        <w:t xml:space="preserve"> </w:t>
      </w:r>
    </w:p>
    <w:p w14:paraId="60FE7B27" w14:textId="77777777" w:rsidR="00005409" w:rsidRPr="002F4051" w:rsidRDefault="00005409" w:rsidP="003C6026">
      <w:pPr>
        <w:spacing w:before="120" w:after="120"/>
        <w:ind w:right="9337"/>
        <w:rPr>
          <w:sz w:val="22"/>
          <w:szCs w:val="22"/>
        </w:rPr>
      </w:pPr>
      <w:r w:rsidRPr="002F4051">
        <w:rPr>
          <w:sz w:val="22"/>
          <w:szCs w:val="22"/>
        </w:rPr>
        <w:t xml:space="preserve">  </w:t>
      </w:r>
    </w:p>
    <w:p w14:paraId="1DC77A8F" w14:textId="77777777" w:rsidR="00005409" w:rsidRPr="002F4051" w:rsidRDefault="00005409" w:rsidP="003C6026">
      <w:pPr>
        <w:pStyle w:val="Balk2"/>
        <w:spacing w:before="120" w:after="120"/>
        <w:ind w:left="-4"/>
        <w:rPr>
          <w:rFonts w:ascii="Times New Roman" w:hAnsi="Times New Roman" w:cs="Times New Roman"/>
          <w:b/>
          <w:color w:val="auto"/>
          <w:sz w:val="22"/>
          <w:szCs w:val="22"/>
        </w:rPr>
      </w:pPr>
      <w:bookmarkStart w:id="2" w:name="_Toc92747659"/>
      <w:bookmarkStart w:id="3" w:name="_Toc154173801"/>
      <w:r w:rsidRPr="002F4051">
        <w:rPr>
          <w:rFonts w:ascii="Times New Roman" w:hAnsi="Times New Roman" w:cs="Times New Roman"/>
          <w:b/>
          <w:color w:val="auto"/>
          <w:sz w:val="22"/>
          <w:szCs w:val="22"/>
        </w:rPr>
        <w:t>Giriş</w:t>
      </w:r>
      <w:bookmarkEnd w:id="2"/>
      <w:bookmarkEnd w:id="3"/>
      <w:r w:rsidRPr="002F4051">
        <w:rPr>
          <w:rFonts w:ascii="Times New Roman" w:hAnsi="Times New Roman" w:cs="Times New Roman"/>
          <w:b/>
          <w:color w:val="auto"/>
          <w:sz w:val="22"/>
          <w:szCs w:val="22"/>
        </w:rPr>
        <w:t xml:space="preserve"> </w:t>
      </w:r>
    </w:p>
    <w:p w14:paraId="08B58F4D" w14:textId="45BE971C" w:rsidR="00005409" w:rsidRPr="002F4051" w:rsidRDefault="0073723F" w:rsidP="003C6026">
      <w:pPr>
        <w:pStyle w:val="GvdeMetni"/>
        <w:spacing w:before="120" w:after="120"/>
        <w:ind w:left="0" w:right="63"/>
        <w:jc w:val="both"/>
        <w:rPr>
          <w:rFonts w:cs="Times New Roman"/>
          <w:sz w:val="22"/>
          <w:szCs w:val="22"/>
        </w:rPr>
      </w:pPr>
      <w:r w:rsidRPr="002F4051">
        <w:rPr>
          <w:rFonts w:cs="Times New Roman"/>
          <w:sz w:val="22"/>
          <w:szCs w:val="22"/>
        </w:rPr>
        <w:t xml:space="preserve">Öz </w:t>
      </w:r>
      <w:r w:rsidR="00005409" w:rsidRPr="002F4051">
        <w:rPr>
          <w:rFonts w:cs="Times New Roman"/>
          <w:spacing w:val="1"/>
          <w:sz w:val="22"/>
          <w:szCs w:val="22"/>
        </w:rPr>
        <w:t>De</w:t>
      </w:r>
      <w:r w:rsidR="00005409" w:rsidRPr="002F4051">
        <w:rPr>
          <w:rFonts w:cs="Times New Roman"/>
          <w:spacing w:val="-3"/>
          <w:sz w:val="22"/>
          <w:szCs w:val="22"/>
        </w:rPr>
        <w:t>ğ</w:t>
      </w:r>
      <w:r w:rsidR="00005409" w:rsidRPr="002F4051">
        <w:rPr>
          <w:rFonts w:cs="Times New Roman"/>
          <w:spacing w:val="-1"/>
          <w:sz w:val="22"/>
          <w:szCs w:val="22"/>
        </w:rPr>
        <w:t>e</w:t>
      </w:r>
      <w:r w:rsidR="00005409" w:rsidRPr="002F4051">
        <w:rPr>
          <w:rFonts w:cs="Times New Roman"/>
          <w:sz w:val="22"/>
          <w:szCs w:val="22"/>
        </w:rPr>
        <w:t>r</w:t>
      </w:r>
      <w:r w:rsidR="00005409" w:rsidRPr="002F4051">
        <w:rPr>
          <w:rFonts w:cs="Times New Roman"/>
          <w:spacing w:val="1"/>
          <w:sz w:val="22"/>
          <w:szCs w:val="22"/>
        </w:rPr>
        <w:t>l</w:t>
      </w:r>
      <w:r w:rsidR="00005409" w:rsidRPr="002F4051">
        <w:rPr>
          <w:rFonts w:cs="Times New Roman"/>
          <w:spacing w:val="-1"/>
          <w:sz w:val="22"/>
          <w:szCs w:val="22"/>
        </w:rPr>
        <w:t>e</w:t>
      </w:r>
      <w:r w:rsidR="00005409" w:rsidRPr="002F4051">
        <w:rPr>
          <w:rFonts w:cs="Times New Roman"/>
          <w:sz w:val="22"/>
          <w:szCs w:val="22"/>
        </w:rPr>
        <w:t>ndirme</w:t>
      </w:r>
      <w:r w:rsidR="00005409" w:rsidRPr="002F4051">
        <w:rPr>
          <w:rFonts w:cs="Times New Roman"/>
          <w:spacing w:val="44"/>
          <w:sz w:val="22"/>
          <w:szCs w:val="22"/>
        </w:rPr>
        <w:t xml:space="preserve"> </w:t>
      </w:r>
      <w:r w:rsidR="00005409" w:rsidRPr="002F4051">
        <w:rPr>
          <w:rFonts w:cs="Times New Roman"/>
          <w:sz w:val="22"/>
          <w:szCs w:val="22"/>
        </w:rPr>
        <w:t>R</w:t>
      </w:r>
      <w:r w:rsidR="00005409" w:rsidRPr="002F4051">
        <w:rPr>
          <w:rFonts w:cs="Times New Roman"/>
          <w:spacing w:val="-2"/>
          <w:sz w:val="22"/>
          <w:szCs w:val="22"/>
        </w:rPr>
        <w:t>a</w:t>
      </w:r>
      <w:r w:rsidR="00005409" w:rsidRPr="002F4051">
        <w:rPr>
          <w:rFonts w:cs="Times New Roman"/>
          <w:sz w:val="22"/>
          <w:szCs w:val="22"/>
        </w:rPr>
        <w:t>poru</w:t>
      </w:r>
      <w:r w:rsidR="00005409" w:rsidRPr="002F4051">
        <w:rPr>
          <w:rFonts w:cs="Times New Roman"/>
          <w:spacing w:val="47"/>
          <w:sz w:val="22"/>
          <w:szCs w:val="22"/>
        </w:rPr>
        <w:t xml:space="preserve"> </w:t>
      </w:r>
      <w:r w:rsidR="00005409" w:rsidRPr="002F4051">
        <w:rPr>
          <w:rFonts w:cs="Times New Roman"/>
          <w:sz w:val="22"/>
          <w:szCs w:val="22"/>
        </w:rPr>
        <w:t>(</w:t>
      </w:r>
      <w:r w:rsidRPr="002F4051">
        <w:rPr>
          <w:rFonts w:cs="Times New Roman"/>
          <w:spacing w:val="1"/>
          <w:sz w:val="22"/>
          <w:szCs w:val="22"/>
        </w:rPr>
        <w:t>ÖDR</w:t>
      </w:r>
      <w:r w:rsidR="00005409" w:rsidRPr="002F4051">
        <w:rPr>
          <w:rFonts w:cs="Times New Roman"/>
          <w:sz w:val="22"/>
          <w:szCs w:val="22"/>
        </w:rPr>
        <w:t>);</w:t>
      </w:r>
      <w:r w:rsidR="00005409" w:rsidRPr="002F4051">
        <w:rPr>
          <w:rFonts w:cs="Times New Roman"/>
          <w:spacing w:val="45"/>
          <w:sz w:val="22"/>
          <w:szCs w:val="22"/>
        </w:rPr>
        <w:t xml:space="preserve"> </w:t>
      </w:r>
      <w:r w:rsidR="00005409" w:rsidRPr="002F4051">
        <w:rPr>
          <w:rFonts w:cs="Times New Roman"/>
          <w:sz w:val="22"/>
          <w:szCs w:val="22"/>
        </w:rPr>
        <w:t>birim</w:t>
      </w:r>
      <w:r w:rsidR="00005409" w:rsidRPr="002F4051">
        <w:rPr>
          <w:rFonts w:cs="Times New Roman"/>
          <w:spacing w:val="-5"/>
          <w:sz w:val="22"/>
          <w:szCs w:val="22"/>
        </w:rPr>
        <w:t>in y</w:t>
      </w:r>
      <w:r w:rsidR="00005409" w:rsidRPr="002F4051">
        <w:rPr>
          <w:rFonts w:cs="Times New Roman"/>
          <w:sz w:val="22"/>
          <w:szCs w:val="22"/>
        </w:rPr>
        <w:t>ıllık</w:t>
      </w:r>
      <w:r w:rsidR="00005409" w:rsidRPr="002F4051">
        <w:rPr>
          <w:rFonts w:cs="Times New Roman"/>
          <w:spacing w:val="45"/>
          <w:sz w:val="22"/>
          <w:szCs w:val="22"/>
        </w:rPr>
        <w:t xml:space="preserve"> </w:t>
      </w:r>
      <w:r w:rsidR="00005409" w:rsidRPr="002F4051">
        <w:rPr>
          <w:rFonts w:cs="Times New Roman"/>
          <w:sz w:val="22"/>
          <w:szCs w:val="22"/>
        </w:rPr>
        <w:t>iç</w:t>
      </w:r>
      <w:r w:rsidR="00005409" w:rsidRPr="002F4051">
        <w:rPr>
          <w:rFonts w:cs="Times New Roman"/>
          <w:spacing w:val="44"/>
          <w:sz w:val="22"/>
          <w:szCs w:val="22"/>
        </w:rPr>
        <w:t xml:space="preserve"> </w:t>
      </w:r>
      <w:r w:rsidR="00005409" w:rsidRPr="002F4051">
        <w:rPr>
          <w:rFonts w:cs="Times New Roman"/>
          <w:sz w:val="22"/>
          <w:szCs w:val="22"/>
        </w:rPr>
        <w:t>d</w:t>
      </w:r>
      <w:r w:rsidR="00005409" w:rsidRPr="002F4051">
        <w:rPr>
          <w:rFonts w:cs="Times New Roman"/>
          <w:spacing w:val="1"/>
          <w:sz w:val="22"/>
          <w:szCs w:val="22"/>
        </w:rPr>
        <w:t>e</w:t>
      </w:r>
      <w:r w:rsidR="00005409" w:rsidRPr="002F4051">
        <w:rPr>
          <w:rFonts w:cs="Times New Roman"/>
          <w:spacing w:val="-3"/>
          <w:sz w:val="22"/>
          <w:szCs w:val="22"/>
        </w:rPr>
        <w:t>ğ</w:t>
      </w:r>
      <w:r w:rsidR="00005409" w:rsidRPr="002F4051">
        <w:rPr>
          <w:rFonts w:cs="Times New Roman"/>
          <w:spacing w:val="-1"/>
          <w:sz w:val="22"/>
          <w:szCs w:val="22"/>
        </w:rPr>
        <w:t>e</w:t>
      </w:r>
      <w:r w:rsidR="00005409" w:rsidRPr="002F4051">
        <w:rPr>
          <w:rFonts w:cs="Times New Roman"/>
          <w:sz w:val="22"/>
          <w:szCs w:val="22"/>
        </w:rPr>
        <w:t>rl</w:t>
      </w:r>
      <w:r w:rsidR="00005409" w:rsidRPr="002F4051">
        <w:rPr>
          <w:rFonts w:cs="Times New Roman"/>
          <w:spacing w:val="-2"/>
          <w:sz w:val="22"/>
          <w:szCs w:val="22"/>
        </w:rPr>
        <w:t>e</w:t>
      </w:r>
      <w:r w:rsidR="00005409" w:rsidRPr="002F4051">
        <w:rPr>
          <w:rFonts w:cs="Times New Roman"/>
          <w:sz w:val="22"/>
          <w:szCs w:val="22"/>
        </w:rPr>
        <w:t>nd</w:t>
      </w:r>
      <w:r w:rsidR="00005409" w:rsidRPr="002F4051">
        <w:rPr>
          <w:rFonts w:cs="Times New Roman"/>
          <w:spacing w:val="2"/>
          <w:sz w:val="22"/>
          <w:szCs w:val="22"/>
        </w:rPr>
        <w:t>i</w:t>
      </w:r>
      <w:r w:rsidR="00005409" w:rsidRPr="002F4051">
        <w:rPr>
          <w:rFonts w:cs="Times New Roman"/>
          <w:sz w:val="22"/>
          <w:szCs w:val="22"/>
        </w:rPr>
        <w:t>rm</w:t>
      </w:r>
      <w:r w:rsidR="00005409" w:rsidRPr="002F4051">
        <w:rPr>
          <w:rFonts w:cs="Times New Roman"/>
          <w:spacing w:val="-2"/>
          <w:sz w:val="22"/>
          <w:szCs w:val="22"/>
        </w:rPr>
        <w:t>e</w:t>
      </w:r>
      <w:r w:rsidR="00005409" w:rsidRPr="002F4051">
        <w:rPr>
          <w:rFonts w:cs="Times New Roman"/>
          <w:sz w:val="22"/>
          <w:szCs w:val="22"/>
        </w:rPr>
        <w:t xml:space="preserve"> </w:t>
      </w:r>
      <w:r w:rsidR="00005409" w:rsidRPr="002F4051">
        <w:rPr>
          <w:rFonts w:cs="Times New Roman"/>
          <w:spacing w:val="2"/>
          <w:sz w:val="22"/>
          <w:szCs w:val="22"/>
        </w:rPr>
        <w:t>süreçlerini izlemek ve</w:t>
      </w:r>
      <w:r w:rsidR="00005409" w:rsidRPr="002F4051">
        <w:rPr>
          <w:rFonts w:cs="Times New Roman"/>
          <w:sz w:val="22"/>
          <w:szCs w:val="22"/>
        </w:rPr>
        <w:t xml:space="preserve"> </w:t>
      </w:r>
      <w:r w:rsidR="00005409" w:rsidRPr="002F4051">
        <w:rPr>
          <w:rFonts w:cs="Times New Roman"/>
          <w:spacing w:val="2"/>
          <w:sz w:val="22"/>
          <w:szCs w:val="22"/>
        </w:rPr>
        <w:t xml:space="preserve">Üniversitemizin </w:t>
      </w:r>
      <w:r w:rsidRPr="002F4051">
        <w:rPr>
          <w:rFonts w:cs="Times New Roman"/>
          <w:spacing w:val="2"/>
          <w:sz w:val="22"/>
          <w:szCs w:val="22"/>
        </w:rPr>
        <w:t xml:space="preserve">Kurumsal </w:t>
      </w:r>
      <w:r w:rsidR="00005409" w:rsidRPr="002F4051">
        <w:rPr>
          <w:rFonts w:cs="Times New Roman"/>
          <w:spacing w:val="2"/>
          <w:sz w:val="22"/>
          <w:szCs w:val="22"/>
        </w:rPr>
        <w:t>İç Değerlendirme Raporuna temel oluşturmak üzere birim</w:t>
      </w:r>
      <w:r w:rsidR="00731458" w:rsidRPr="002F4051">
        <w:rPr>
          <w:rFonts w:cs="Times New Roman"/>
          <w:spacing w:val="2"/>
          <w:sz w:val="22"/>
          <w:szCs w:val="22"/>
        </w:rPr>
        <w:t>ler</w:t>
      </w:r>
      <w:r w:rsidR="00005409" w:rsidRPr="002F4051">
        <w:rPr>
          <w:rFonts w:cs="Times New Roman"/>
          <w:spacing w:val="2"/>
          <w:sz w:val="22"/>
          <w:szCs w:val="22"/>
        </w:rPr>
        <w:t xml:space="preserve"> tarafından her yıl hazırlanır. Bu kılavuzda, </w:t>
      </w:r>
      <w:r w:rsidRPr="002F4051">
        <w:rPr>
          <w:rFonts w:cs="Times New Roman"/>
          <w:spacing w:val="2"/>
          <w:sz w:val="22"/>
          <w:szCs w:val="22"/>
        </w:rPr>
        <w:t>ÖDR</w:t>
      </w:r>
      <w:r w:rsidR="00005409" w:rsidRPr="002F4051">
        <w:rPr>
          <w:rFonts w:cs="Times New Roman"/>
          <w:spacing w:val="24"/>
          <w:sz w:val="22"/>
          <w:szCs w:val="22"/>
        </w:rPr>
        <w:t xml:space="preserve"> </w:t>
      </w:r>
      <w:r w:rsidR="00005409" w:rsidRPr="002F4051">
        <w:rPr>
          <w:rFonts w:cs="Times New Roman"/>
          <w:sz w:val="22"/>
          <w:szCs w:val="22"/>
        </w:rPr>
        <w:t>h</w:t>
      </w:r>
      <w:r w:rsidR="00005409" w:rsidRPr="002F4051">
        <w:rPr>
          <w:rFonts w:cs="Times New Roman"/>
          <w:spacing w:val="-1"/>
          <w:sz w:val="22"/>
          <w:szCs w:val="22"/>
        </w:rPr>
        <w:t>a</w:t>
      </w:r>
      <w:r w:rsidR="00005409" w:rsidRPr="002F4051">
        <w:rPr>
          <w:rFonts w:cs="Times New Roman"/>
          <w:spacing w:val="1"/>
          <w:sz w:val="22"/>
          <w:szCs w:val="22"/>
        </w:rPr>
        <w:t>z</w:t>
      </w:r>
      <w:r w:rsidR="00005409" w:rsidRPr="002F4051">
        <w:rPr>
          <w:rFonts w:cs="Times New Roman"/>
          <w:sz w:val="22"/>
          <w:szCs w:val="22"/>
        </w:rPr>
        <w:t>ırl</w:t>
      </w:r>
      <w:r w:rsidR="00005409" w:rsidRPr="002F4051">
        <w:rPr>
          <w:rFonts w:cs="Times New Roman"/>
          <w:spacing w:val="-1"/>
          <w:sz w:val="22"/>
          <w:szCs w:val="22"/>
        </w:rPr>
        <w:t>a</w:t>
      </w:r>
      <w:r w:rsidR="00005409" w:rsidRPr="002F4051">
        <w:rPr>
          <w:rFonts w:cs="Times New Roman"/>
          <w:sz w:val="22"/>
          <w:szCs w:val="22"/>
        </w:rPr>
        <w:t>nırk</w:t>
      </w:r>
      <w:r w:rsidR="00005409" w:rsidRPr="002F4051">
        <w:rPr>
          <w:rFonts w:cs="Times New Roman"/>
          <w:spacing w:val="-2"/>
          <w:sz w:val="22"/>
          <w:szCs w:val="22"/>
        </w:rPr>
        <w:t>e</w:t>
      </w:r>
      <w:r w:rsidR="00005409" w:rsidRPr="002F4051">
        <w:rPr>
          <w:rFonts w:cs="Times New Roman"/>
          <w:sz w:val="22"/>
          <w:szCs w:val="22"/>
        </w:rPr>
        <w:t>n</w:t>
      </w:r>
      <w:r w:rsidR="00005409" w:rsidRPr="002F4051">
        <w:rPr>
          <w:rFonts w:cs="Times New Roman"/>
          <w:spacing w:val="26"/>
          <w:sz w:val="22"/>
          <w:szCs w:val="22"/>
        </w:rPr>
        <w:t xml:space="preserve"> </w:t>
      </w:r>
      <w:r w:rsidR="00005409" w:rsidRPr="002F4051">
        <w:rPr>
          <w:rFonts w:cs="Times New Roman"/>
          <w:spacing w:val="2"/>
          <w:sz w:val="22"/>
          <w:szCs w:val="22"/>
        </w:rPr>
        <w:t>u</w:t>
      </w:r>
      <w:r w:rsidR="00005409" w:rsidRPr="002F4051">
        <w:rPr>
          <w:rFonts w:cs="Times New Roman"/>
          <w:spacing w:val="-5"/>
          <w:sz w:val="22"/>
          <w:szCs w:val="22"/>
        </w:rPr>
        <w:t>yg</w:t>
      </w:r>
      <w:r w:rsidR="00005409" w:rsidRPr="002F4051">
        <w:rPr>
          <w:rFonts w:cs="Times New Roman"/>
          <w:sz w:val="22"/>
          <w:szCs w:val="22"/>
        </w:rPr>
        <w:t>ul</w:t>
      </w:r>
      <w:r w:rsidR="00005409" w:rsidRPr="002F4051">
        <w:rPr>
          <w:rFonts w:cs="Times New Roman"/>
          <w:spacing w:val="1"/>
          <w:sz w:val="22"/>
          <w:szCs w:val="22"/>
        </w:rPr>
        <w:t>ana</w:t>
      </w:r>
      <w:r w:rsidR="00005409" w:rsidRPr="002F4051">
        <w:rPr>
          <w:rFonts w:cs="Times New Roman"/>
          <w:spacing w:val="-1"/>
          <w:sz w:val="22"/>
          <w:szCs w:val="22"/>
        </w:rPr>
        <w:t>ca</w:t>
      </w:r>
      <w:r w:rsidR="00005409" w:rsidRPr="002F4051">
        <w:rPr>
          <w:rFonts w:cs="Times New Roman"/>
          <w:sz w:val="22"/>
          <w:szCs w:val="22"/>
        </w:rPr>
        <w:t>k</w:t>
      </w:r>
      <w:r w:rsidR="00005409" w:rsidRPr="002F4051">
        <w:rPr>
          <w:rFonts w:cs="Times New Roman"/>
          <w:spacing w:val="23"/>
          <w:sz w:val="22"/>
          <w:szCs w:val="22"/>
        </w:rPr>
        <w:t xml:space="preserve"> </w:t>
      </w:r>
      <w:r w:rsidR="00005409" w:rsidRPr="002F4051">
        <w:rPr>
          <w:rFonts w:cs="Times New Roman"/>
          <w:sz w:val="22"/>
          <w:szCs w:val="22"/>
        </w:rPr>
        <w:t>ku</w:t>
      </w:r>
      <w:r w:rsidR="00005409" w:rsidRPr="002F4051">
        <w:rPr>
          <w:rFonts w:cs="Times New Roman"/>
          <w:spacing w:val="1"/>
          <w:sz w:val="22"/>
          <w:szCs w:val="22"/>
        </w:rPr>
        <w:t>r</w:t>
      </w:r>
      <w:r w:rsidR="00005409" w:rsidRPr="002F4051">
        <w:rPr>
          <w:rFonts w:cs="Times New Roman"/>
          <w:spacing w:val="-1"/>
          <w:sz w:val="22"/>
          <w:szCs w:val="22"/>
        </w:rPr>
        <w:t>a</w:t>
      </w:r>
      <w:r w:rsidR="00005409" w:rsidRPr="002F4051">
        <w:rPr>
          <w:rFonts w:cs="Times New Roman"/>
          <w:sz w:val="22"/>
          <w:szCs w:val="22"/>
        </w:rPr>
        <w:t>ll</w:t>
      </w:r>
      <w:r w:rsidR="00005409" w:rsidRPr="002F4051">
        <w:rPr>
          <w:rFonts w:cs="Times New Roman"/>
          <w:spacing w:val="-1"/>
          <w:sz w:val="22"/>
          <w:szCs w:val="22"/>
        </w:rPr>
        <w:t>a</w:t>
      </w:r>
      <w:r w:rsidR="00005409" w:rsidRPr="002F4051">
        <w:rPr>
          <w:rFonts w:cs="Times New Roman"/>
          <w:sz w:val="22"/>
          <w:szCs w:val="22"/>
        </w:rPr>
        <w:t>r,</w:t>
      </w:r>
      <w:r w:rsidR="00005409" w:rsidRPr="002F4051">
        <w:rPr>
          <w:rFonts w:cs="Times New Roman"/>
          <w:spacing w:val="25"/>
          <w:sz w:val="22"/>
          <w:szCs w:val="22"/>
        </w:rPr>
        <w:t xml:space="preserve"> </w:t>
      </w:r>
      <w:r w:rsidR="002023F5" w:rsidRPr="002F4051">
        <w:rPr>
          <w:rFonts w:cs="Times New Roman"/>
          <w:spacing w:val="2"/>
          <w:sz w:val="22"/>
          <w:szCs w:val="22"/>
        </w:rPr>
        <w:t>ilgili</w:t>
      </w:r>
      <w:r w:rsidR="00005409" w:rsidRPr="002F4051">
        <w:rPr>
          <w:rFonts w:cs="Times New Roman"/>
          <w:spacing w:val="25"/>
          <w:sz w:val="22"/>
          <w:szCs w:val="22"/>
        </w:rPr>
        <w:t xml:space="preserve"> </w:t>
      </w:r>
      <w:r w:rsidR="00005409" w:rsidRPr="002F4051">
        <w:rPr>
          <w:rFonts w:cs="Times New Roman"/>
          <w:spacing w:val="-1"/>
          <w:sz w:val="22"/>
          <w:szCs w:val="22"/>
        </w:rPr>
        <w:t>aç</w:t>
      </w:r>
      <w:r w:rsidR="00005409" w:rsidRPr="002F4051">
        <w:rPr>
          <w:rFonts w:cs="Times New Roman"/>
          <w:sz w:val="22"/>
          <w:szCs w:val="22"/>
        </w:rPr>
        <w:t>ıkl</w:t>
      </w:r>
      <w:r w:rsidR="00005409" w:rsidRPr="002F4051">
        <w:rPr>
          <w:rFonts w:cs="Times New Roman"/>
          <w:spacing w:val="1"/>
          <w:sz w:val="22"/>
          <w:szCs w:val="22"/>
        </w:rPr>
        <w:t>a</w:t>
      </w:r>
      <w:r w:rsidR="00005409" w:rsidRPr="002F4051">
        <w:rPr>
          <w:rFonts w:cs="Times New Roman"/>
          <w:sz w:val="22"/>
          <w:szCs w:val="22"/>
        </w:rPr>
        <w:t>mal</w:t>
      </w:r>
      <w:r w:rsidR="00005409" w:rsidRPr="002F4051">
        <w:rPr>
          <w:rFonts w:cs="Times New Roman"/>
          <w:spacing w:val="-1"/>
          <w:sz w:val="22"/>
          <w:szCs w:val="22"/>
        </w:rPr>
        <w:t>a</w:t>
      </w:r>
      <w:r w:rsidR="00005409" w:rsidRPr="002F4051">
        <w:rPr>
          <w:rFonts w:cs="Times New Roman"/>
          <w:sz w:val="22"/>
          <w:szCs w:val="22"/>
        </w:rPr>
        <w:t>r,</w:t>
      </w:r>
      <w:r w:rsidR="00005409" w:rsidRPr="002F4051">
        <w:rPr>
          <w:rFonts w:cs="Times New Roman"/>
          <w:spacing w:val="23"/>
          <w:sz w:val="22"/>
          <w:szCs w:val="22"/>
        </w:rPr>
        <w:t xml:space="preserve"> </w:t>
      </w:r>
      <w:r w:rsidR="00005409" w:rsidRPr="002F4051">
        <w:rPr>
          <w:rFonts w:cs="Times New Roman"/>
          <w:sz w:val="22"/>
          <w:szCs w:val="22"/>
        </w:rPr>
        <w:t>ön</w:t>
      </w:r>
      <w:r w:rsidR="00005409" w:rsidRPr="002F4051">
        <w:rPr>
          <w:rFonts w:cs="Times New Roman"/>
          <w:spacing w:val="1"/>
          <w:sz w:val="22"/>
          <w:szCs w:val="22"/>
        </w:rPr>
        <w:t>e</w:t>
      </w:r>
      <w:r w:rsidR="00005409" w:rsidRPr="002F4051">
        <w:rPr>
          <w:rFonts w:cs="Times New Roman"/>
          <w:sz w:val="22"/>
          <w:szCs w:val="22"/>
        </w:rPr>
        <w:t>ril</w:t>
      </w:r>
      <w:r w:rsidR="00005409" w:rsidRPr="002F4051">
        <w:rPr>
          <w:rFonts w:cs="Times New Roman"/>
          <w:spacing w:val="-1"/>
          <w:sz w:val="22"/>
          <w:szCs w:val="22"/>
        </w:rPr>
        <w:t>e</w:t>
      </w:r>
      <w:r w:rsidR="00005409" w:rsidRPr="002F4051">
        <w:rPr>
          <w:rFonts w:cs="Times New Roman"/>
          <w:sz w:val="22"/>
          <w:szCs w:val="22"/>
        </w:rPr>
        <w:t>r</w:t>
      </w:r>
      <w:r w:rsidR="00005409" w:rsidRPr="002F4051">
        <w:rPr>
          <w:rFonts w:cs="Times New Roman"/>
          <w:spacing w:val="23"/>
          <w:sz w:val="22"/>
          <w:szCs w:val="22"/>
        </w:rPr>
        <w:t xml:space="preserve">, </w:t>
      </w:r>
      <w:r w:rsidRPr="002F4051">
        <w:rPr>
          <w:rFonts w:cs="Times New Roman"/>
          <w:spacing w:val="1"/>
          <w:sz w:val="22"/>
          <w:szCs w:val="22"/>
        </w:rPr>
        <w:t>ÖDR</w:t>
      </w:r>
      <w:r w:rsidR="00005409" w:rsidRPr="002F4051">
        <w:rPr>
          <w:rFonts w:cs="Times New Roman"/>
          <w:spacing w:val="-1"/>
          <w:sz w:val="22"/>
          <w:szCs w:val="22"/>
        </w:rPr>
        <w:t xml:space="preserve"> </w:t>
      </w:r>
      <w:r w:rsidR="00005409" w:rsidRPr="002F4051">
        <w:rPr>
          <w:rFonts w:cs="Times New Roman"/>
          <w:sz w:val="22"/>
          <w:szCs w:val="22"/>
        </w:rPr>
        <w:t xml:space="preserve">şablonu </w:t>
      </w:r>
      <w:r w:rsidR="002023F5" w:rsidRPr="002F4051">
        <w:rPr>
          <w:rFonts w:cs="Times New Roman"/>
          <w:sz w:val="22"/>
          <w:szCs w:val="22"/>
        </w:rPr>
        <w:t>(</w:t>
      </w:r>
      <w:r w:rsidR="00005409" w:rsidRPr="002F4051">
        <w:rPr>
          <w:rFonts w:cs="Times New Roman"/>
          <w:sz w:val="22"/>
          <w:szCs w:val="22"/>
        </w:rPr>
        <w:t>Ek-1</w:t>
      </w:r>
      <w:r w:rsidR="002023F5" w:rsidRPr="002F4051">
        <w:rPr>
          <w:rFonts w:cs="Times New Roman"/>
          <w:sz w:val="22"/>
          <w:szCs w:val="22"/>
        </w:rPr>
        <w:t>)</w:t>
      </w:r>
      <w:r w:rsidR="00005409" w:rsidRPr="002F4051">
        <w:rPr>
          <w:rFonts w:cs="Times New Roman"/>
          <w:sz w:val="22"/>
          <w:szCs w:val="22"/>
        </w:rPr>
        <w:t xml:space="preserve"> </w:t>
      </w:r>
      <w:r w:rsidR="00005409" w:rsidRPr="002F4051">
        <w:rPr>
          <w:rFonts w:cs="Times New Roman"/>
          <w:spacing w:val="-5"/>
          <w:sz w:val="22"/>
          <w:szCs w:val="22"/>
        </w:rPr>
        <w:t>y</w:t>
      </w:r>
      <w:r w:rsidR="00005409" w:rsidRPr="002F4051">
        <w:rPr>
          <w:rFonts w:cs="Times New Roman"/>
          <w:spacing w:val="1"/>
          <w:sz w:val="22"/>
          <w:szCs w:val="22"/>
        </w:rPr>
        <w:t>e</w:t>
      </w:r>
      <w:r w:rsidR="00005409" w:rsidRPr="002F4051">
        <w:rPr>
          <w:rFonts w:cs="Times New Roman"/>
          <w:sz w:val="22"/>
          <w:szCs w:val="22"/>
        </w:rPr>
        <w:t xml:space="preserve">r </w:t>
      </w:r>
      <w:r w:rsidR="00005409" w:rsidRPr="002F4051">
        <w:rPr>
          <w:rFonts w:cs="Times New Roman"/>
          <w:spacing w:val="-2"/>
          <w:sz w:val="22"/>
          <w:szCs w:val="22"/>
        </w:rPr>
        <w:t>a</w:t>
      </w:r>
      <w:r w:rsidR="00005409" w:rsidRPr="002F4051">
        <w:rPr>
          <w:rFonts w:cs="Times New Roman"/>
          <w:sz w:val="22"/>
          <w:szCs w:val="22"/>
        </w:rPr>
        <w:t>lm</w:t>
      </w:r>
      <w:r w:rsidR="00005409" w:rsidRPr="002F4051">
        <w:rPr>
          <w:rFonts w:cs="Times New Roman"/>
          <w:spacing w:val="-1"/>
          <w:sz w:val="22"/>
          <w:szCs w:val="22"/>
        </w:rPr>
        <w:t>a</w:t>
      </w:r>
      <w:r w:rsidR="00005409" w:rsidRPr="002F4051">
        <w:rPr>
          <w:rFonts w:cs="Times New Roman"/>
          <w:sz w:val="22"/>
          <w:szCs w:val="22"/>
        </w:rPr>
        <w:t>ktadı</w:t>
      </w:r>
      <w:r w:rsidR="00005409" w:rsidRPr="002F4051">
        <w:rPr>
          <w:rFonts w:cs="Times New Roman"/>
          <w:spacing w:val="-1"/>
          <w:sz w:val="22"/>
          <w:szCs w:val="22"/>
        </w:rPr>
        <w:t>r</w:t>
      </w:r>
      <w:r w:rsidR="00005409" w:rsidRPr="002F4051">
        <w:rPr>
          <w:rFonts w:cs="Times New Roman"/>
          <w:sz w:val="22"/>
          <w:szCs w:val="22"/>
        </w:rPr>
        <w:t>.</w:t>
      </w:r>
    </w:p>
    <w:p w14:paraId="4DB88FBE" w14:textId="77777777" w:rsidR="00005409" w:rsidRPr="002F4051" w:rsidRDefault="00005409" w:rsidP="003C6026">
      <w:pPr>
        <w:pStyle w:val="Balk2"/>
        <w:spacing w:before="120" w:after="120"/>
        <w:ind w:left="-4"/>
        <w:rPr>
          <w:rFonts w:ascii="Times New Roman" w:hAnsi="Times New Roman" w:cs="Times New Roman"/>
          <w:b/>
          <w:color w:val="auto"/>
          <w:sz w:val="22"/>
          <w:szCs w:val="22"/>
        </w:rPr>
      </w:pPr>
      <w:bookmarkStart w:id="4" w:name="_Toc92747661"/>
      <w:bookmarkStart w:id="5" w:name="_Toc154173802"/>
      <w:r w:rsidRPr="002F4051">
        <w:rPr>
          <w:rFonts w:ascii="Times New Roman" w:hAnsi="Times New Roman" w:cs="Times New Roman"/>
          <w:b/>
          <w:color w:val="auto"/>
          <w:sz w:val="22"/>
          <w:szCs w:val="22"/>
        </w:rPr>
        <w:t>İçerik</w:t>
      </w:r>
      <w:bookmarkEnd w:id="4"/>
      <w:bookmarkEnd w:id="5"/>
      <w:r w:rsidRPr="002F4051">
        <w:rPr>
          <w:rFonts w:ascii="Times New Roman" w:hAnsi="Times New Roman" w:cs="Times New Roman"/>
          <w:b/>
          <w:color w:val="auto"/>
          <w:sz w:val="22"/>
          <w:szCs w:val="22"/>
        </w:rPr>
        <w:t xml:space="preserve"> </w:t>
      </w:r>
    </w:p>
    <w:p w14:paraId="3C6F40C5" w14:textId="32947580" w:rsidR="00005409" w:rsidRPr="002F4051" w:rsidRDefault="0073723F" w:rsidP="003C6026">
      <w:pPr>
        <w:pStyle w:val="GvdeMetni"/>
        <w:spacing w:before="120" w:after="120"/>
        <w:ind w:left="0" w:right="63"/>
        <w:jc w:val="both"/>
        <w:rPr>
          <w:rFonts w:cs="Times New Roman"/>
          <w:spacing w:val="-4"/>
          <w:sz w:val="22"/>
          <w:szCs w:val="22"/>
        </w:rPr>
      </w:pPr>
      <w:r w:rsidRPr="002F4051">
        <w:rPr>
          <w:rFonts w:cs="Times New Roman"/>
          <w:spacing w:val="-4"/>
          <w:sz w:val="22"/>
          <w:szCs w:val="22"/>
        </w:rPr>
        <w:t>Ö</w:t>
      </w:r>
      <w:r w:rsidR="00005409" w:rsidRPr="002F4051">
        <w:rPr>
          <w:rFonts w:cs="Times New Roman"/>
          <w:spacing w:val="-4"/>
          <w:sz w:val="22"/>
          <w:szCs w:val="22"/>
        </w:rPr>
        <w:t xml:space="preserve">DR’de birimin iç kalite güvencesi sisteminin olgunluk düzeyi irdelenmelidir. Bu kapsamda </w:t>
      </w:r>
      <w:r w:rsidR="002023F5" w:rsidRPr="002F4051">
        <w:rPr>
          <w:rFonts w:cs="Times New Roman"/>
          <w:spacing w:val="-4"/>
          <w:sz w:val="22"/>
          <w:szCs w:val="22"/>
        </w:rPr>
        <w:t>birimin</w:t>
      </w:r>
      <w:r w:rsidR="00005409" w:rsidRPr="002F4051">
        <w:rPr>
          <w:rFonts w:cs="Times New Roman"/>
          <w:spacing w:val="-4"/>
          <w:sz w:val="22"/>
          <w:szCs w:val="22"/>
        </w:rPr>
        <w:t>:</w:t>
      </w:r>
    </w:p>
    <w:p w14:paraId="15F56FD5" w14:textId="1DA20352" w:rsidR="00005409" w:rsidRPr="002F4051" w:rsidRDefault="002023F5" w:rsidP="003C6026">
      <w:pPr>
        <w:pStyle w:val="GvdeMetni"/>
        <w:numPr>
          <w:ilvl w:val="0"/>
          <w:numId w:val="3"/>
        </w:numPr>
        <w:spacing w:before="120" w:after="120"/>
        <w:ind w:right="63"/>
        <w:jc w:val="both"/>
        <w:rPr>
          <w:rFonts w:cs="Times New Roman"/>
          <w:spacing w:val="-4"/>
          <w:sz w:val="22"/>
          <w:szCs w:val="22"/>
        </w:rPr>
      </w:pPr>
      <w:r w:rsidRPr="002F4051">
        <w:rPr>
          <w:rFonts w:cs="Times New Roman"/>
          <w:spacing w:val="-4"/>
          <w:sz w:val="22"/>
          <w:szCs w:val="22"/>
        </w:rPr>
        <w:t>D</w:t>
      </w:r>
      <w:r w:rsidR="00005409" w:rsidRPr="002F4051">
        <w:rPr>
          <w:rFonts w:cs="Times New Roman"/>
          <w:spacing w:val="-4"/>
          <w:sz w:val="22"/>
          <w:szCs w:val="22"/>
        </w:rPr>
        <w:t>eğerleri, misyon ve hedefleriyle uyumlu olarak; kalite güvencesi sistemi, eğitim ve öğretim, araştırma ve geliştirme, toplumsal katkı ve yönetim sistemi süreçlerinde</w:t>
      </w:r>
      <w:r w:rsidR="00005409" w:rsidRPr="002F4051">
        <w:rPr>
          <w:rFonts w:cs="Times New Roman"/>
          <w:sz w:val="22"/>
          <w:szCs w:val="22"/>
        </w:rPr>
        <w:t xml:space="preserve"> </w:t>
      </w:r>
      <w:r w:rsidR="00005409" w:rsidRPr="002F4051">
        <w:rPr>
          <w:rFonts w:cs="Times New Roman"/>
          <w:spacing w:val="-4"/>
          <w:sz w:val="22"/>
          <w:szCs w:val="22"/>
        </w:rPr>
        <w:t xml:space="preserve">sahip olduğu kaynakları ve yetkinlikleri nasıl planladığı ve yönettiği, </w:t>
      </w:r>
    </w:p>
    <w:p w14:paraId="03CFF322" w14:textId="4965E0DF" w:rsidR="00005409" w:rsidRPr="002F4051" w:rsidRDefault="00005409" w:rsidP="003C6026">
      <w:pPr>
        <w:pStyle w:val="GvdeMetni"/>
        <w:numPr>
          <w:ilvl w:val="0"/>
          <w:numId w:val="3"/>
        </w:numPr>
        <w:spacing w:before="120" w:after="120"/>
        <w:ind w:right="63"/>
        <w:jc w:val="both"/>
        <w:rPr>
          <w:rFonts w:cs="Times New Roman"/>
          <w:spacing w:val="-4"/>
          <w:sz w:val="22"/>
          <w:szCs w:val="22"/>
        </w:rPr>
      </w:pPr>
      <w:r w:rsidRPr="002F4051">
        <w:rPr>
          <w:rFonts w:cs="Times New Roman"/>
          <w:spacing w:val="-4"/>
          <w:sz w:val="22"/>
          <w:szCs w:val="22"/>
        </w:rPr>
        <w:t>Birim genelinde ve süreçler bazında izleme ve iyileştirmelerin nasıl gerçekleştirildiği,</w:t>
      </w:r>
    </w:p>
    <w:p w14:paraId="5BAF0E08" w14:textId="77777777" w:rsidR="00005409" w:rsidRPr="002F4051" w:rsidRDefault="00005409" w:rsidP="003C6026">
      <w:pPr>
        <w:pStyle w:val="GvdeMetni"/>
        <w:numPr>
          <w:ilvl w:val="0"/>
          <w:numId w:val="3"/>
        </w:numPr>
        <w:spacing w:before="120" w:after="120"/>
        <w:ind w:right="63"/>
        <w:jc w:val="both"/>
        <w:rPr>
          <w:rFonts w:cs="Times New Roman"/>
          <w:spacing w:val="-4"/>
          <w:sz w:val="22"/>
          <w:szCs w:val="22"/>
        </w:rPr>
      </w:pPr>
      <w:r w:rsidRPr="002F4051">
        <w:rPr>
          <w:rFonts w:cs="Times New Roman"/>
          <w:spacing w:val="-4"/>
          <w:sz w:val="22"/>
          <w:szCs w:val="22"/>
        </w:rPr>
        <w:t>Planlama, uygulama, izleme ve iyileştirme süreçlerine paydaş katılımının ve kapsayıcılığın nasıl sağlandığı,</w:t>
      </w:r>
    </w:p>
    <w:p w14:paraId="65BA28F6" w14:textId="6D862F38" w:rsidR="00005409" w:rsidRPr="002F4051" w:rsidRDefault="002023F5" w:rsidP="003C6026">
      <w:pPr>
        <w:pStyle w:val="GvdeMetni"/>
        <w:numPr>
          <w:ilvl w:val="0"/>
          <w:numId w:val="3"/>
        </w:numPr>
        <w:spacing w:before="120" w:after="120"/>
        <w:ind w:right="63"/>
        <w:jc w:val="both"/>
        <w:rPr>
          <w:rFonts w:cs="Times New Roman"/>
          <w:spacing w:val="-4"/>
          <w:sz w:val="22"/>
          <w:szCs w:val="22"/>
        </w:rPr>
      </w:pPr>
      <w:r w:rsidRPr="002F4051">
        <w:rPr>
          <w:rFonts w:cs="Times New Roman"/>
          <w:spacing w:val="-4"/>
          <w:sz w:val="22"/>
          <w:szCs w:val="22"/>
        </w:rPr>
        <w:t>İ</w:t>
      </w:r>
      <w:r w:rsidR="00005409" w:rsidRPr="002F4051">
        <w:rPr>
          <w:rFonts w:cs="Times New Roman"/>
          <w:spacing w:val="-4"/>
          <w:sz w:val="22"/>
          <w:szCs w:val="22"/>
        </w:rPr>
        <w:t xml:space="preserve">ç kalite güvencesi sisteminde güçlü ve iyileşmeye açık alanların neler olduğu, </w:t>
      </w:r>
    </w:p>
    <w:p w14:paraId="31C26053" w14:textId="77777777" w:rsidR="00005409" w:rsidRPr="002F4051" w:rsidRDefault="00005409" w:rsidP="003C6026">
      <w:pPr>
        <w:pStyle w:val="GvdeMetni"/>
        <w:numPr>
          <w:ilvl w:val="0"/>
          <w:numId w:val="3"/>
        </w:numPr>
        <w:spacing w:before="120" w:after="120"/>
        <w:ind w:right="63"/>
        <w:jc w:val="both"/>
        <w:rPr>
          <w:rFonts w:cs="Times New Roman"/>
          <w:spacing w:val="-4"/>
          <w:sz w:val="22"/>
          <w:szCs w:val="22"/>
        </w:rPr>
      </w:pPr>
      <w:r w:rsidRPr="002F4051">
        <w:rPr>
          <w:rFonts w:cs="Times New Roman"/>
          <w:spacing w:val="-4"/>
          <w:sz w:val="22"/>
          <w:szCs w:val="22"/>
        </w:rPr>
        <w:t>Gerçekleştirilemeyen iyileştirmelerin nedenleri,</w:t>
      </w:r>
    </w:p>
    <w:p w14:paraId="08F62CC4" w14:textId="4FCE72D3" w:rsidR="00005409" w:rsidRPr="002F4051" w:rsidRDefault="00005409" w:rsidP="003C6026">
      <w:pPr>
        <w:pStyle w:val="GvdeMetni"/>
        <w:numPr>
          <w:ilvl w:val="0"/>
          <w:numId w:val="3"/>
        </w:numPr>
        <w:spacing w:before="120" w:after="120"/>
        <w:ind w:right="63"/>
        <w:jc w:val="both"/>
        <w:rPr>
          <w:rFonts w:cs="Times New Roman"/>
          <w:spacing w:val="-4"/>
          <w:sz w:val="22"/>
          <w:szCs w:val="22"/>
        </w:rPr>
      </w:pPr>
      <w:r w:rsidRPr="002F4051">
        <w:rPr>
          <w:rFonts w:cs="Times New Roman"/>
          <w:spacing w:val="-4"/>
          <w:sz w:val="22"/>
          <w:szCs w:val="22"/>
        </w:rPr>
        <w:t>Yükseköğretimin hızlı değişen gündemi kapsamında birimin rekabet avantajını koruyabilmesi için kalite güvencesi sisteminde sürdürülebilirliği nasıl sağlayacağı.</w:t>
      </w:r>
    </w:p>
    <w:p w14:paraId="3E17EFAE" w14:textId="170C6593" w:rsidR="002023F5" w:rsidRPr="002F4051" w:rsidRDefault="002023F5" w:rsidP="002023F5">
      <w:pPr>
        <w:pStyle w:val="GvdeMetni"/>
        <w:spacing w:before="120" w:after="120"/>
        <w:ind w:left="0" w:right="63"/>
        <w:jc w:val="both"/>
        <w:rPr>
          <w:rFonts w:cs="Times New Roman"/>
          <w:spacing w:val="-4"/>
          <w:sz w:val="22"/>
          <w:szCs w:val="22"/>
        </w:rPr>
      </w:pPr>
      <w:r w:rsidRPr="002F4051">
        <w:rPr>
          <w:rFonts w:cs="Times New Roman"/>
          <w:spacing w:val="-4"/>
          <w:sz w:val="22"/>
          <w:szCs w:val="22"/>
        </w:rPr>
        <w:t>sorularını kanıta dayalı olarak yanıtlaması beklenmektedir.</w:t>
      </w:r>
    </w:p>
    <w:p w14:paraId="0030E9B9" w14:textId="77777777" w:rsidR="00005409" w:rsidRPr="002F4051" w:rsidRDefault="00005409" w:rsidP="003C6026">
      <w:pPr>
        <w:pStyle w:val="Balk2"/>
        <w:spacing w:before="120" w:after="120"/>
        <w:ind w:left="-4"/>
        <w:rPr>
          <w:rFonts w:ascii="Times New Roman" w:hAnsi="Times New Roman" w:cs="Times New Roman"/>
          <w:b/>
          <w:color w:val="auto"/>
          <w:sz w:val="22"/>
          <w:szCs w:val="22"/>
        </w:rPr>
      </w:pPr>
      <w:bookmarkStart w:id="6" w:name="_Toc92747662"/>
      <w:bookmarkStart w:id="7" w:name="_Toc154173803"/>
      <w:r w:rsidRPr="002F4051">
        <w:rPr>
          <w:rFonts w:ascii="Times New Roman" w:hAnsi="Times New Roman" w:cs="Times New Roman"/>
          <w:b/>
          <w:color w:val="auto"/>
          <w:sz w:val="22"/>
          <w:szCs w:val="22"/>
        </w:rPr>
        <w:t>Raporun Hazırlanması ve Yayımlanması</w:t>
      </w:r>
      <w:bookmarkEnd w:id="6"/>
      <w:bookmarkEnd w:id="7"/>
      <w:r w:rsidRPr="002F4051">
        <w:rPr>
          <w:rFonts w:ascii="Times New Roman" w:hAnsi="Times New Roman" w:cs="Times New Roman"/>
          <w:b/>
          <w:color w:val="auto"/>
          <w:sz w:val="22"/>
          <w:szCs w:val="22"/>
        </w:rPr>
        <w:t xml:space="preserve"> </w:t>
      </w:r>
    </w:p>
    <w:p w14:paraId="6F8308B0" w14:textId="1B34AAD8" w:rsidR="00005409" w:rsidRPr="002F4051" w:rsidRDefault="0073723F" w:rsidP="00F1683D">
      <w:pPr>
        <w:pStyle w:val="GvdeMetni"/>
        <w:spacing w:before="120" w:after="120"/>
        <w:ind w:left="0" w:right="63"/>
        <w:jc w:val="both"/>
        <w:rPr>
          <w:rFonts w:cs="Times New Roman"/>
          <w:sz w:val="22"/>
          <w:szCs w:val="22"/>
        </w:rPr>
      </w:pPr>
      <w:r w:rsidRPr="002F4051">
        <w:rPr>
          <w:rFonts w:cs="Times New Roman"/>
          <w:sz w:val="22"/>
          <w:szCs w:val="22"/>
        </w:rPr>
        <w:t>Öz</w:t>
      </w:r>
      <w:r w:rsidR="00005409" w:rsidRPr="002F4051">
        <w:rPr>
          <w:rFonts w:cs="Times New Roman"/>
          <w:sz w:val="22"/>
          <w:szCs w:val="22"/>
        </w:rPr>
        <w:t xml:space="preserve"> Değerlendirme Raporları, her yıl </w:t>
      </w:r>
      <w:r w:rsidRPr="002F4051">
        <w:rPr>
          <w:rFonts w:cs="Times New Roman"/>
          <w:sz w:val="22"/>
          <w:szCs w:val="22"/>
        </w:rPr>
        <w:t xml:space="preserve">bölüm başkanlıkları </w:t>
      </w:r>
      <w:r w:rsidR="00005409" w:rsidRPr="002F4051">
        <w:rPr>
          <w:rFonts w:cs="Times New Roman"/>
          <w:sz w:val="22"/>
          <w:szCs w:val="22"/>
        </w:rPr>
        <w:t xml:space="preserve">tarafından hazırlanır. </w:t>
      </w:r>
      <w:r w:rsidRPr="002F4051">
        <w:rPr>
          <w:rFonts w:cs="Times New Roman"/>
          <w:sz w:val="22"/>
          <w:szCs w:val="22"/>
        </w:rPr>
        <w:t xml:space="preserve">Raporda, YÖKAK Kurumsal İç Değerlendirme Raporunda yer alan,bölümü ilgilendiren başlıklara yer verilmiştir. </w:t>
      </w:r>
    </w:p>
    <w:p w14:paraId="26A5FC4B" w14:textId="6033F4C0" w:rsidR="005E0153" w:rsidRPr="002F4051" w:rsidRDefault="0073723F" w:rsidP="0073723F">
      <w:pPr>
        <w:spacing w:before="120" w:after="120"/>
        <w:jc w:val="both"/>
        <w:rPr>
          <w:b/>
          <w:noProof/>
          <w:sz w:val="22"/>
          <w:szCs w:val="22"/>
        </w:rPr>
      </w:pPr>
      <w:r w:rsidRPr="002F4051">
        <w:rPr>
          <w:noProof/>
          <w:sz w:val="22"/>
          <w:szCs w:val="22"/>
        </w:rPr>
        <w:t>R</w:t>
      </w:r>
      <w:r w:rsidR="005E0153" w:rsidRPr="002F4051">
        <w:rPr>
          <w:noProof/>
          <w:sz w:val="22"/>
          <w:szCs w:val="22"/>
        </w:rPr>
        <w:t xml:space="preserve">aporun ilgili kısımları hazırlanırken sorgulanan alt ölçüt düzeylerine yönelik olarak </w:t>
      </w:r>
      <w:r w:rsidR="005E0153" w:rsidRPr="002F4051">
        <w:rPr>
          <w:b/>
          <w:noProof/>
          <w:sz w:val="22"/>
          <w:szCs w:val="22"/>
        </w:rPr>
        <w:t>Üniversitemiz adına biriminizde yürütülen planlama, uygulama, izleme ve iyileştirme süreçleri</w:t>
      </w:r>
      <w:r w:rsidR="005E0153" w:rsidRPr="002F4051">
        <w:rPr>
          <w:noProof/>
          <w:sz w:val="22"/>
          <w:szCs w:val="22"/>
        </w:rPr>
        <w:t xml:space="preserve"> </w:t>
      </w:r>
      <w:r w:rsidR="005E0153" w:rsidRPr="002F4051">
        <w:rPr>
          <w:b/>
          <w:noProof/>
          <w:sz w:val="22"/>
          <w:szCs w:val="22"/>
        </w:rPr>
        <w:t>detaylı olarak açıklanmalı, açıklamalar her alt ölçüt düzeyinde kanıtlarla desteklenmelidir</w:t>
      </w:r>
      <w:r w:rsidR="005E0153" w:rsidRPr="002F4051">
        <w:rPr>
          <w:noProof/>
          <w:sz w:val="22"/>
          <w:szCs w:val="22"/>
        </w:rPr>
        <w:t xml:space="preserve">. </w:t>
      </w:r>
    </w:p>
    <w:p w14:paraId="57EEA22C" w14:textId="390D14B2" w:rsidR="00005409" w:rsidRPr="002F4051" w:rsidRDefault="0073723F" w:rsidP="003C6026">
      <w:pPr>
        <w:pStyle w:val="GvdeMetni"/>
        <w:spacing w:before="120" w:after="120"/>
        <w:ind w:left="0" w:right="63"/>
        <w:jc w:val="both"/>
        <w:rPr>
          <w:rFonts w:cs="Times New Roman"/>
          <w:sz w:val="22"/>
          <w:szCs w:val="22"/>
        </w:rPr>
      </w:pPr>
      <w:r w:rsidRPr="002F4051">
        <w:rPr>
          <w:rFonts w:cs="Times New Roman"/>
          <w:sz w:val="22"/>
          <w:szCs w:val="22"/>
        </w:rPr>
        <w:t>Ö</w:t>
      </w:r>
      <w:r w:rsidR="00005409" w:rsidRPr="002F4051">
        <w:rPr>
          <w:rFonts w:cs="Times New Roman"/>
          <w:sz w:val="22"/>
          <w:szCs w:val="22"/>
        </w:rPr>
        <w:t>DR'nin kapak sayfası, birim adı, adresi ve raporun hazırlanma tarih</w:t>
      </w:r>
      <w:r w:rsidR="001B2712" w:rsidRPr="002F4051">
        <w:rPr>
          <w:rFonts w:cs="Times New Roman"/>
          <w:sz w:val="22"/>
          <w:szCs w:val="22"/>
        </w:rPr>
        <w:t>i</w:t>
      </w:r>
      <w:r w:rsidR="00005409" w:rsidRPr="002F4051">
        <w:rPr>
          <w:rFonts w:cs="Times New Roman"/>
          <w:sz w:val="22"/>
          <w:szCs w:val="22"/>
        </w:rPr>
        <w:t xml:space="preserve"> bilgilerini içerecek şekilde düzenlenmelidir. Ayrıntılı bilgi ve belgelere rapor ekinde yer verilmeli </w:t>
      </w:r>
    </w:p>
    <w:p w14:paraId="305B000B" w14:textId="60109296" w:rsidR="0064279A" w:rsidRPr="002F4051" w:rsidRDefault="00005409" w:rsidP="0064279A">
      <w:pPr>
        <w:spacing w:before="120" w:after="120"/>
        <w:jc w:val="both"/>
        <w:rPr>
          <w:noProof/>
          <w:sz w:val="22"/>
          <w:szCs w:val="22"/>
        </w:rPr>
      </w:pPr>
      <w:r w:rsidRPr="002F4051">
        <w:rPr>
          <w:sz w:val="22"/>
          <w:szCs w:val="22"/>
        </w:rPr>
        <w:t xml:space="preserve">Kurum iç değerlendirme takvimine uygun olarak </w:t>
      </w:r>
      <w:r w:rsidR="0073723F" w:rsidRPr="002F4051">
        <w:rPr>
          <w:sz w:val="22"/>
          <w:szCs w:val="22"/>
        </w:rPr>
        <w:t xml:space="preserve">Bölüm Başkanlıkları </w:t>
      </w:r>
      <w:r w:rsidRPr="002F4051">
        <w:rPr>
          <w:sz w:val="22"/>
          <w:szCs w:val="22"/>
        </w:rPr>
        <w:t xml:space="preserve">tarafından hazırlanan </w:t>
      </w:r>
      <w:r w:rsidR="0073723F" w:rsidRPr="002F4051">
        <w:rPr>
          <w:sz w:val="22"/>
          <w:szCs w:val="22"/>
        </w:rPr>
        <w:t xml:space="preserve">Öz </w:t>
      </w:r>
      <w:r w:rsidRPr="002F4051">
        <w:rPr>
          <w:sz w:val="22"/>
          <w:szCs w:val="22"/>
        </w:rPr>
        <w:t>Değerlendirme Raporu, resmi yazı ekinde (</w:t>
      </w:r>
      <w:r w:rsidR="005B68FD" w:rsidRPr="002F4051">
        <w:rPr>
          <w:b/>
          <w:sz w:val="22"/>
          <w:szCs w:val="22"/>
        </w:rPr>
        <w:t>Word</w:t>
      </w:r>
      <w:r w:rsidR="005B68FD" w:rsidRPr="002F4051">
        <w:rPr>
          <w:sz w:val="22"/>
          <w:szCs w:val="22"/>
        </w:rPr>
        <w:t xml:space="preserve"> formatında</w:t>
      </w:r>
      <w:r w:rsidRPr="002F4051">
        <w:rPr>
          <w:sz w:val="22"/>
          <w:szCs w:val="22"/>
        </w:rPr>
        <w:t xml:space="preserve">) </w:t>
      </w:r>
      <w:r w:rsidR="0073723F" w:rsidRPr="002F4051">
        <w:rPr>
          <w:sz w:val="22"/>
          <w:szCs w:val="22"/>
        </w:rPr>
        <w:t xml:space="preserve">Dekanlık/Müdürlük kanalıyla </w:t>
      </w:r>
      <w:r w:rsidRPr="002F4051">
        <w:rPr>
          <w:sz w:val="22"/>
          <w:szCs w:val="22"/>
        </w:rPr>
        <w:t xml:space="preserve">Kalite </w:t>
      </w:r>
      <w:r w:rsidR="0073723F" w:rsidRPr="002F4051">
        <w:rPr>
          <w:sz w:val="22"/>
          <w:szCs w:val="22"/>
        </w:rPr>
        <w:t>Koordinatörlüğüne</w:t>
      </w:r>
      <w:r w:rsidRPr="002F4051">
        <w:rPr>
          <w:sz w:val="22"/>
          <w:szCs w:val="22"/>
        </w:rPr>
        <w:t xml:space="preserve"> ulaştırılmalıdır. </w:t>
      </w:r>
      <w:r w:rsidR="0064279A" w:rsidRPr="002F4051">
        <w:rPr>
          <w:noProof/>
          <w:sz w:val="22"/>
          <w:szCs w:val="22"/>
        </w:rPr>
        <w:t xml:space="preserve">Yazı ekine sığmayacak büyüklükteki dosyalar e-posta, CD veya Bulut Depolama sistemleri aracılığıyla </w:t>
      </w:r>
      <w:r w:rsidR="0073723F" w:rsidRPr="002F4051">
        <w:rPr>
          <w:noProof/>
          <w:sz w:val="22"/>
          <w:szCs w:val="22"/>
        </w:rPr>
        <w:t>Koordinatörlük</w:t>
      </w:r>
      <w:r w:rsidR="0064279A" w:rsidRPr="002F4051">
        <w:rPr>
          <w:noProof/>
          <w:sz w:val="22"/>
          <w:szCs w:val="22"/>
        </w:rPr>
        <w:t xml:space="preserve"> ile paylaşılabilir. </w:t>
      </w:r>
    </w:p>
    <w:p w14:paraId="6E0480C4" w14:textId="36AD33AF" w:rsidR="00005409" w:rsidRPr="002F4051" w:rsidRDefault="00005409" w:rsidP="003C6026">
      <w:pPr>
        <w:pStyle w:val="GvdeMetni"/>
        <w:spacing w:before="120" w:after="120"/>
        <w:ind w:left="0" w:right="63"/>
        <w:jc w:val="both"/>
        <w:rPr>
          <w:rFonts w:cs="Times New Roman"/>
          <w:sz w:val="22"/>
          <w:szCs w:val="22"/>
        </w:rPr>
      </w:pPr>
      <w:r w:rsidRPr="002F4051">
        <w:rPr>
          <w:rFonts w:cs="Times New Roman"/>
          <w:sz w:val="22"/>
          <w:szCs w:val="22"/>
        </w:rPr>
        <w:t xml:space="preserve">Tüm birimlerden derlenen raporların incelenmesi ve bir araya getirilmesi, </w:t>
      </w:r>
      <w:r w:rsidR="0073723F" w:rsidRPr="002F4051">
        <w:rPr>
          <w:rFonts w:cs="Times New Roman"/>
          <w:sz w:val="22"/>
          <w:szCs w:val="22"/>
        </w:rPr>
        <w:t xml:space="preserve">Nuh Naci Yazgan Üniversitesi </w:t>
      </w:r>
      <w:r w:rsidRPr="002F4051">
        <w:rPr>
          <w:rFonts w:cs="Times New Roman"/>
          <w:sz w:val="22"/>
          <w:szCs w:val="22"/>
        </w:rPr>
        <w:t xml:space="preserve"> Kalite Komisyonu</w:t>
      </w:r>
      <w:r w:rsidR="0073723F" w:rsidRPr="002F4051">
        <w:rPr>
          <w:rFonts w:cs="Times New Roman"/>
          <w:sz w:val="22"/>
          <w:szCs w:val="22"/>
        </w:rPr>
        <w:t xml:space="preserve"> Eğitim-Öğretim Alt Komisyonu</w:t>
      </w:r>
      <w:r w:rsidRPr="002F4051">
        <w:rPr>
          <w:rFonts w:cs="Times New Roman"/>
          <w:sz w:val="22"/>
          <w:szCs w:val="22"/>
        </w:rPr>
        <w:t xml:space="preserve"> tarafından gerçekleştirilir. Ön inceleme sürecinde biçim ve/veya içerik eksikliği görülen </w:t>
      </w:r>
      <w:r w:rsidR="0073723F" w:rsidRPr="002F4051">
        <w:rPr>
          <w:rFonts w:cs="Times New Roman"/>
          <w:sz w:val="22"/>
          <w:szCs w:val="22"/>
        </w:rPr>
        <w:t>Ö</w:t>
      </w:r>
      <w:r w:rsidRPr="002F4051">
        <w:rPr>
          <w:rFonts w:cs="Times New Roman"/>
          <w:sz w:val="22"/>
          <w:szCs w:val="22"/>
        </w:rPr>
        <w:t xml:space="preserve">DR’lerin ilgili birim tarafından en kısa süre içinde düzeltilmesi istenebilir. </w:t>
      </w:r>
    </w:p>
    <w:p w14:paraId="6B82AB73" w14:textId="14AECA72" w:rsidR="00005409" w:rsidRPr="002F4051" w:rsidRDefault="0073723F" w:rsidP="003C6026">
      <w:pPr>
        <w:pStyle w:val="GvdeMetni"/>
        <w:spacing w:before="120" w:after="120"/>
        <w:ind w:left="0" w:right="63"/>
        <w:jc w:val="both"/>
        <w:rPr>
          <w:rFonts w:cs="Times New Roman"/>
          <w:sz w:val="22"/>
          <w:szCs w:val="22"/>
        </w:rPr>
      </w:pPr>
      <w:r w:rsidRPr="002F4051">
        <w:rPr>
          <w:rFonts w:cs="Times New Roman"/>
          <w:sz w:val="22"/>
          <w:szCs w:val="22"/>
        </w:rPr>
        <w:t xml:space="preserve">Tüm </w:t>
      </w:r>
      <w:r w:rsidR="00005409" w:rsidRPr="002F4051">
        <w:rPr>
          <w:rFonts w:cs="Times New Roman"/>
          <w:sz w:val="22"/>
          <w:szCs w:val="22"/>
        </w:rPr>
        <w:t>raporların derlenip ön incelemesinin yapılmasının ardından Kurum İç Değerlendirme Raporu hazırla</w:t>
      </w:r>
      <w:r w:rsidRPr="002F4051">
        <w:rPr>
          <w:rFonts w:cs="Times New Roman"/>
          <w:sz w:val="22"/>
          <w:szCs w:val="22"/>
        </w:rPr>
        <w:t>nı</w:t>
      </w:r>
      <w:r w:rsidR="00005409" w:rsidRPr="002F4051">
        <w:rPr>
          <w:rFonts w:cs="Times New Roman"/>
          <w:sz w:val="22"/>
          <w:szCs w:val="22"/>
        </w:rPr>
        <w:t>r ve Yükseköğretim Kalite Kuruluna iletir. Yükseköğretim Kalite Kuruluna KİDR’ı</w:t>
      </w:r>
      <w:r w:rsidRPr="002F4051">
        <w:rPr>
          <w:rFonts w:cs="Times New Roman"/>
          <w:sz w:val="22"/>
          <w:szCs w:val="22"/>
        </w:rPr>
        <w:t>n</w:t>
      </w:r>
      <w:r w:rsidR="00005409" w:rsidRPr="002F4051">
        <w:rPr>
          <w:rFonts w:cs="Times New Roman"/>
          <w:sz w:val="22"/>
          <w:szCs w:val="22"/>
        </w:rPr>
        <w:t xml:space="preserve"> zamanında gönderebilmesi için </w:t>
      </w:r>
      <w:r w:rsidRPr="002F4051">
        <w:rPr>
          <w:rFonts w:cs="Times New Roman"/>
          <w:sz w:val="22"/>
          <w:szCs w:val="22"/>
        </w:rPr>
        <w:t>Ö</w:t>
      </w:r>
      <w:r w:rsidR="00005409" w:rsidRPr="002F4051">
        <w:rPr>
          <w:rFonts w:cs="Times New Roman"/>
          <w:sz w:val="22"/>
          <w:szCs w:val="22"/>
        </w:rPr>
        <w:t xml:space="preserve">DR’lerin </w:t>
      </w:r>
      <w:r w:rsidR="006D2765" w:rsidRPr="002F4051">
        <w:rPr>
          <w:rFonts w:cs="Times New Roman"/>
          <w:sz w:val="22"/>
          <w:szCs w:val="22"/>
        </w:rPr>
        <w:t>Kalite Koordinatörlüğü</w:t>
      </w:r>
      <w:r w:rsidR="00005409" w:rsidRPr="002F4051">
        <w:rPr>
          <w:rFonts w:cs="Times New Roman"/>
          <w:sz w:val="22"/>
          <w:szCs w:val="22"/>
        </w:rPr>
        <w:t xml:space="preserve"> tarafından belirtilen tarihlere uygun şekilde ulaştırılması büyük önem taşımaktadır. </w:t>
      </w:r>
    </w:p>
    <w:p w14:paraId="16BDA3D6" w14:textId="77777777" w:rsidR="00005409" w:rsidRPr="002F4051" w:rsidRDefault="00005409" w:rsidP="003C6026">
      <w:pPr>
        <w:spacing w:before="120" w:after="120"/>
        <w:rPr>
          <w:sz w:val="22"/>
          <w:szCs w:val="22"/>
        </w:rPr>
        <w:sectPr w:rsidR="00005409" w:rsidRPr="002F4051" w:rsidSect="00005409">
          <w:headerReference w:type="even" r:id="rId8"/>
          <w:headerReference w:type="default" r:id="rId9"/>
          <w:footerReference w:type="even" r:id="rId10"/>
          <w:footerReference w:type="default" r:id="rId11"/>
          <w:headerReference w:type="first" r:id="rId12"/>
          <w:footerReference w:type="first" r:id="rId13"/>
          <w:pgSz w:w="11906" w:h="16838"/>
          <w:pgMar w:top="1379" w:right="1107" w:bottom="1447" w:left="1418" w:header="708" w:footer="1002" w:gutter="0"/>
          <w:cols w:space="708"/>
          <w:titlePg/>
          <w:docGrid w:linePitch="326"/>
        </w:sectPr>
      </w:pPr>
    </w:p>
    <w:p w14:paraId="72B1A57D" w14:textId="56F3E2F5" w:rsidR="00DE4581" w:rsidRPr="002F4051" w:rsidRDefault="00DE4581" w:rsidP="00DE4581">
      <w:pPr>
        <w:numPr>
          <w:ilvl w:val="0"/>
          <w:numId w:val="1"/>
        </w:numPr>
        <w:spacing w:before="120" w:after="120"/>
        <w:ind w:right="60" w:hanging="360"/>
        <w:jc w:val="both"/>
        <w:rPr>
          <w:bCs/>
          <w:sz w:val="22"/>
          <w:szCs w:val="22"/>
        </w:rPr>
      </w:pPr>
      <w:r w:rsidRPr="002F4051">
        <w:rPr>
          <w:bCs/>
          <w:sz w:val="22"/>
          <w:szCs w:val="22"/>
        </w:rPr>
        <w:t xml:space="preserve">Rapor yazımı </w:t>
      </w:r>
      <w:r w:rsidR="006D2765" w:rsidRPr="002F4051">
        <w:rPr>
          <w:bCs/>
          <w:sz w:val="22"/>
          <w:szCs w:val="22"/>
        </w:rPr>
        <w:t xml:space="preserve">şablonda belirtilen </w:t>
      </w:r>
      <w:r w:rsidRPr="002F4051">
        <w:rPr>
          <w:bCs/>
          <w:sz w:val="22"/>
          <w:szCs w:val="22"/>
        </w:rPr>
        <w:t xml:space="preserve">alt ölçütler bazında gerçekleştirilmeli; ilgili başlıklarda yer alan gerekliliklere uygun olarak planlama, uygulama, izleme ve iyileştirme faaliyetleri detaylı olarak aktarılmalıdır. </w:t>
      </w:r>
    </w:p>
    <w:p w14:paraId="242696BC" w14:textId="77777777" w:rsidR="00DE4581" w:rsidRPr="002F4051" w:rsidRDefault="00DE4581" w:rsidP="00DE4581">
      <w:pPr>
        <w:numPr>
          <w:ilvl w:val="0"/>
          <w:numId w:val="1"/>
        </w:numPr>
        <w:spacing w:before="120" w:after="120"/>
        <w:ind w:right="60" w:hanging="360"/>
        <w:jc w:val="both"/>
        <w:rPr>
          <w:bCs/>
          <w:sz w:val="22"/>
          <w:szCs w:val="22"/>
        </w:rPr>
      </w:pPr>
      <w:r w:rsidRPr="002F4051">
        <w:rPr>
          <w:bCs/>
          <w:sz w:val="22"/>
          <w:szCs w:val="22"/>
        </w:rPr>
        <w:t xml:space="preserve">Her bir süreç için planlama, uygulama, kontrol etme ve önlem alma faaliyetleri açıklanmalıdır. </w:t>
      </w:r>
    </w:p>
    <w:p w14:paraId="77717A8B" w14:textId="77777777" w:rsidR="00DE4581" w:rsidRPr="002F4051" w:rsidRDefault="00DE4581" w:rsidP="00DE4581">
      <w:pPr>
        <w:numPr>
          <w:ilvl w:val="1"/>
          <w:numId w:val="1"/>
        </w:numPr>
        <w:spacing w:before="120" w:after="120"/>
        <w:ind w:right="60" w:hanging="360"/>
        <w:jc w:val="both"/>
        <w:rPr>
          <w:bCs/>
          <w:sz w:val="22"/>
          <w:szCs w:val="22"/>
        </w:rPr>
      </w:pPr>
      <w:r w:rsidRPr="002F4051">
        <w:rPr>
          <w:bCs/>
          <w:sz w:val="22"/>
          <w:szCs w:val="22"/>
          <w:u w:val="single"/>
        </w:rPr>
        <w:t>Gereklilikler</w:t>
      </w:r>
      <w:r w:rsidRPr="002F4051">
        <w:rPr>
          <w:bCs/>
          <w:sz w:val="22"/>
          <w:szCs w:val="22"/>
        </w:rPr>
        <w:t xml:space="preserve">; ilgili alt ölçüt için belirlenen YÖKAK kriterlerini sağlayabilmek amacıyla Kurumda/Birimde yürütülmesi gereken uygulamalar anlatılmaktadır. </w:t>
      </w:r>
    </w:p>
    <w:p w14:paraId="577714F0" w14:textId="77777777" w:rsidR="00DE4581" w:rsidRPr="002F4051" w:rsidRDefault="00DE4581" w:rsidP="00DE4581">
      <w:pPr>
        <w:numPr>
          <w:ilvl w:val="1"/>
          <w:numId w:val="1"/>
        </w:numPr>
        <w:spacing w:before="120" w:after="120"/>
        <w:ind w:right="60" w:hanging="360"/>
        <w:jc w:val="both"/>
        <w:rPr>
          <w:bCs/>
          <w:sz w:val="22"/>
          <w:szCs w:val="22"/>
        </w:rPr>
      </w:pPr>
      <w:r w:rsidRPr="002F4051">
        <w:rPr>
          <w:bCs/>
          <w:sz w:val="22"/>
          <w:szCs w:val="22"/>
          <w:u w:val="single"/>
        </w:rPr>
        <w:t>Planlama Faaliyetleri</w:t>
      </w:r>
      <w:r w:rsidRPr="002F4051">
        <w:rPr>
          <w:bCs/>
          <w:sz w:val="22"/>
          <w:szCs w:val="22"/>
        </w:rPr>
        <w:t xml:space="preserve">; ilgili sürecin birim tarafından nasıl </w:t>
      </w:r>
      <w:proofErr w:type="gramStart"/>
      <w:r w:rsidRPr="002F4051">
        <w:rPr>
          <w:bCs/>
          <w:sz w:val="22"/>
          <w:szCs w:val="22"/>
        </w:rPr>
        <w:t>planlandığı;</w:t>
      </w:r>
      <w:proofErr w:type="gramEnd"/>
      <w:r w:rsidRPr="002F4051">
        <w:rPr>
          <w:bCs/>
          <w:sz w:val="22"/>
          <w:szCs w:val="22"/>
        </w:rPr>
        <w:t xml:space="preserve"> politika, amaç ve hedeflerin belirlenmesi, yasal çerçevenin çizilmesi vb. süreçleri kapsar. </w:t>
      </w:r>
    </w:p>
    <w:p w14:paraId="0E6B3181" w14:textId="77777777" w:rsidR="00DE4581" w:rsidRPr="002F4051" w:rsidRDefault="00DE4581" w:rsidP="00DE4581">
      <w:pPr>
        <w:numPr>
          <w:ilvl w:val="1"/>
          <w:numId w:val="1"/>
        </w:numPr>
        <w:spacing w:before="120" w:after="120"/>
        <w:ind w:right="60" w:hanging="360"/>
        <w:jc w:val="both"/>
        <w:rPr>
          <w:bCs/>
          <w:sz w:val="22"/>
          <w:szCs w:val="22"/>
        </w:rPr>
      </w:pPr>
      <w:r w:rsidRPr="002F4051">
        <w:rPr>
          <w:bCs/>
          <w:sz w:val="22"/>
          <w:szCs w:val="22"/>
          <w:u w:val="single"/>
        </w:rPr>
        <w:t>Uygulama Faaliyetleri</w:t>
      </w:r>
      <w:r w:rsidRPr="002F4051">
        <w:rPr>
          <w:bCs/>
          <w:sz w:val="22"/>
          <w:szCs w:val="22"/>
        </w:rPr>
        <w:t xml:space="preserve">; ilgili süreçlerin yürütülmesine ilişkin iş ve işlemlerin gerçekleştirilme biçimi aktarılır. </w:t>
      </w:r>
    </w:p>
    <w:p w14:paraId="4156CE12" w14:textId="7BCA0DF5" w:rsidR="00DE4581" w:rsidRPr="002F4051" w:rsidRDefault="00DE4581" w:rsidP="00DE4581">
      <w:pPr>
        <w:numPr>
          <w:ilvl w:val="1"/>
          <w:numId w:val="1"/>
        </w:numPr>
        <w:spacing w:before="120" w:after="120"/>
        <w:ind w:right="60" w:hanging="360"/>
        <w:jc w:val="both"/>
        <w:rPr>
          <w:bCs/>
          <w:sz w:val="22"/>
          <w:szCs w:val="22"/>
        </w:rPr>
      </w:pPr>
      <w:r w:rsidRPr="002F4051">
        <w:rPr>
          <w:bCs/>
          <w:sz w:val="22"/>
          <w:szCs w:val="22"/>
          <w:u w:val="single"/>
        </w:rPr>
        <w:t>Kontrol Etme ve Önlem Alma (İyileştirme) Faaliyetleri; i</w:t>
      </w:r>
      <w:r w:rsidRPr="002F4051">
        <w:rPr>
          <w:bCs/>
          <w:sz w:val="22"/>
          <w:szCs w:val="22"/>
        </w:rPr>
        <w:t xml:space="preserve">lgili sürecin izlenmesine yönelik kullanılan raporlama, değerlendirme vb. işlemleri aktarılır. Ayrıca ilgili sürecin izlem sonuçlarına göre iyileştirilmesine yönelik yapılan ve yapılamayan iyileştirme çalışmaları anlatılır. </w:t>
      </w:r>
    </w:p>
    <w:p w14:paraId="3A2C68D3" w14:textId="77777777" w:rsidR="00DE4581" w:rsidRPr="002F4051" w:rsidRDefault="00DE4581" w:rsidP="00DE4581">
      <w:pPr>
        <w:numPr>
          <w:ilvl w:val="1"/>
          <w:numId w:val="1"/>
        </w:numPr>
        <w:spacing w:before="120" w:after="120"/>
        <w:ind w:right="60" w:hanging="360"/>
        <w:jc w:val="both"/>
        <w:rPr>
          <w:bCs/>
          <w:sz w:val="22"/>
          <w:szCs w:val="22"/>
        </w:rPr>
      </w:pPr>
      <w:r w:rsidRPr="002F4051">
        <w:rPr>
          <w:bCs/>
          <w:sz w:val="22"/>
          <w:szCs w:val="22"/>
          <w:u w:val="single"/>
        </w:rPr>
        <w:t>Örnek Gösterilen Uygulamalar</w:t>
      </w:r>
      <w:r w:rsidRPr="002F4051">
        <w:rPr>
          <w:bCs/>
          <w:sz w:val="22"/>
          <w:szCs w:val="22"/>
        </w:rPr>
        <w:t xml:space="preserve">; birim genelinde sistematik hale gelen ve diğer kurum ve birimler tarafından kanıtlanabilir şekilde örnek gösterilen uygulamalar aktarılmalıdır. </w:t>
      </w:r>
    </w:p>
    <w:p w14:paraId="1E55FAA2" w14:textId="67B807DD" w:rsidR="00DE4581" w:rsidRPr="002F4051" w:rsidRDefault="00DE4581" w:rsidP="00DE4581">
      <w:pPr>
        <w:numPr>
          <w:ilvl w:val="0"/>
          <w:numId w:val="1"/>
        </w:numPr>
        <w:spacing w:before="120" w:after="120"/>
        <w:ind w:right="60" w:hanging="360"/>
        <w:jc w:val="both"/>
        <w:rPr>
          <w:bCs/>
          <w:sz w:val="22"/>
          <w:szCs w:val="22"/>
        </w:rPr>
      </w:pPr>
      <w:r w:rsidRPr="002F4051">
        <w:rPr>
          <w:bCs/>
          <w:sz w:val="22"/>
          <w:szCs w:val="22"/>
        </w:rPr>
        <w:t>Her alt ölçüt düzeyinde kanıt kodları ve isimleri, takibi kolaylaştıracak kodlarla birlikte ekte sunulmalı, ilgili kısma sığdırabilmek için küçültülmüş fotoğraf vb. yoluyla rapora eklenmemelidir. (</w:t>
      </w:r>
      <w:proofErr w:type="spellStart"/>
      <w:r w:rsidRPr="002F4051">
        <w:rPr>
          <w:bCs/>
          <w:sz w:val="22"/>
          <w:szCs w:val="22"/>
        </w:rPr>
        <w:t>Örn</w:t>
      </w:r>
      <w:proofErr w:type="spellEnd"/>
      <w:r w:rsidRPr="002F4051">
        <w:rPr>
          <w:bCs/>
          <w:sz w:val="22"/>
          <w:szCs w:val="22"/>
        </w:rPr>
        <w:t>. B.1.5.1, B.1.5.2, B.1.5.3…).  Kanıt isimleri alt ölçüte uygun kodlanarak verilmeli, kanıt dosyalar aynı şekilde isimlendirilerek rapor ekinde sunulmalıdır.</w:t>
      </w:r>
    </w:p>
    <w:p w14:paraId="499B7987" w14:textId="3175DBD9" w:rsidR="00005409" w:rsidRPr="002F4051" w:rsidRDefault="00005409" w:rsidP="003C6026">
      <w:pPr>
        <w:pStyle w:val="GvdeMetni"/>
        <w:numPr>
          <w:ilvl w:val="0"/>
          <w:numId w:val="4"/>
        </w:numPr>
        <w:spacing w:before="120" w:after="120"/>
        <w:ind w:right="63"/>
        <w:jc w:val="both"/>
        <w:rPr>
          <w:rFonts w:cs="Times New Roman"/>
          <w:sz w:val="22"/>
          <w:szCs w:val="22"/>
        </w:rPr>
      </w:pPr>
      <w:r w:rsidRPr="002F4051">
        <w:rPr>
          <w:rFonts w:cs="Times New Roman"/>
          <w:bCs/>
          <w:sz w:val="22"/>
          <w:szCs w:val="22"/>
        </w:rPr>
        <w:t>Kılavuzda ölçütlerin karşılanma düzeyine ilişkin hangi kanıtların</w:t>
      </w:r>
      <w:r w:rsidRPr="002F4051">
        <w:rPr>
          <w:rFonts w:cs="Times New Roman"/>
          <w:sz w:val="22"/>
          <w:szCs w:val="22"/>
        </w:rPr>
        <w:t xml:space="preserve"> beklendiği her alt ölçüt altında bulunan “örnek kanıtlar” bölümünde yer almaktadır. Sunulan kanıtlar rapor içeriği ve seçilen olgunluk düzeyiyle tutarlı olmalı; aynı zamanda yapılan açıklamaları destekleyecek şekilde çeşitlendirilmelidir. </w:t>
      </w:r>
    </w:p>
    <w:p w14:paraId="6C920981" w14:textId="620134B8" w:rsidR="00005409" w:rsidRPr="002F4051" w:rsidRDefault="00005409" w:rsidP="003C6026">
      <w:pPr>
        <w:pStyle w:val="GvdeMetni"/>
        <w:numPr>
          <w:ilvl w:val="0"/>
          <w:numId w:val="2"/>
        </w:numPr>
        <w:spacing w:before="120" w:after="120"/>
        <w:ind w:right="63" w:hanging="296"/>
        <w:jc w:val="both"/>
        <w:rPr>
          <w:rFonts w:cs="Times New Roman"/>
          <w:sz w:val="22"/>
          <w:szCs w:val="22"/>
        </w:rPr>
      </w:pPr>
      <w:r w:rsidRPr="002F4051">
        <w:rPr>
          <w:rFonts w:cs="Times New Roman"/>
          <w:sz w:val="22"/>
          <w:szCs w:val="22"/>
        </w:rPr>
        <w:t xml:space="preserve">Birim </w:t>
      </w:r>
      <w:r w:rsidR="001D643E" w:rsidRPr="002F4051">
        <w:rPr>
          <w:rFonts w:cs="Times New Roman"/>
          <w:sz w:val="22"/>
          <w:szCs w:val="22"/>
        </w:rPr>
        <w:t>hakkındaki genel bilgiler ile birim kalite güvencesi sistemi, eğitim ve öğretim, araştırma ve geliştirme, toplumsal katkı ve yönetim sistemiyle süreçler detaylı olarak açıklanmalıdır. Ayrıca bu başlıklarda değişen/geliştirilen yönlere ve ilerleme kaydedilemeyen noktalara ilişkin açıklamalara yer verilmesi beklenmektedir. Kurumsal Geri Bildirim/Kurumsal İzleme/Kurumsal Akreditasyon Raporlarında yer alan geri bildirimler kapsamında Birimde gerçekleştirilen iyileştirme faaliyetlerine</w:t>
      </w:r>
      <w:r w:rsidR="00185538" w:rsidRPr="002F4051">
        <w:rPr>
          <w:rFonts w:cs="Times New Roman"/>
          <w:sz w:val="22"/>
          <w:szCs w:val="22"/>
        </w:rPr>
        <w:t xml:space="preserve"> </w:t>
      </w:r>
      <w:r w:rsidR="001D643E" w:rsidRPr="002F4051">
        <w:rPr>
          <w:rFonts w:cs="Times New Roman"/>
          <w:sz w:val="22"/>
          <w:szCs w:val="22"/>
        </w:rPr>
        <w:t xml:space="preserve">yer verilmelidir. </w:t>
      </w:r>
    </w:p>
    <w:p w14:paraId="080817F2" w14:textId="0847889E" w:rsidR="00005409" w:rsidRPr="002F4051" w:rsidRDefault="00185538" w:rsidP="00185538">
      <w:pPr>
        <w:numPr>
          <w:ilvl w:val="0"/>
          <w:numId w:val="2"/>
        </w:numPr>
        <w:spacing w:before="120" w:after="120"/>
        <w:ind w:right="60" w:hanging="360"/>
        <w:jc w:val="both"/>
        <w:rPr>
          <w:sz w:val="22"/>
          <w:szCs w:val="22"/>
        </w:rPr>
      </w:pPr>
      <w:r w:rsidRPr="002F4051">
        <w:rPr>
          <w:sz w:val="22"/>
          <w:szCs w:val="22"/>
        </w:rPr>
        <w:t>Ö</w:t>
      </w:r>
      <w:r w:rsidR="00005409" w:rsidRPr="002F4051">
        <w:rPr>
          <w:sz w:val="22"/>
          <w:szCs w:val="22"/>
        </w:rPr>
        <w:t xml:space="preserve">DR hazırlanırken kılavuzda yer alan hususlara ilişkin “bu husus birimimizde mevcuttur”, “bu hususa ilişkin uygulama bulunmaktadır”, “birimimizde söz konusu sistem bulunmaktadır” şeklinde kısa cevaplar vermek yerine, ilgili sürecin kurumda nasıl işlediğine ve yönetildiğine ilişkin ayrıntıya yer verecek şekilde bir yöntemin izlenmesi beklenmektedir. </w:t>
      </w:r>
    </w:p>
    <w:p w14:paraId="398B4BDF" w14:textId="77777777" w:rsidR="00005409" w:rsidRPr="002F4051" w:rsidRDefault="00005409" w:rsidP="003C6026">
      <w:pPr>
        <w:spacing w:before="120" w:after="120"/>
        <w:ind w:left="362"/>
        <w:rPr>
          <w:sz w:val="22"/>
          <w:szCs w:val="22"/>
        </w:rPr>
      </w:pPr>
      <w:r w:rsidRPr="002F4051">
        <w:rPr>
          <w:sz w:val="22"/>
          <w:szCs w:val="22"/>
        </w:rPr>
        <w:t xml:space="preserve"> </w:t>
      </w:r>
    </w:p>
    <w:p w14:paraId="2FEA8341" w14:textId="77777777" w:rsidR="00005409" w:rsidRPr="002F4051" w:rsidRDefault="00005409" w:rsidP="003C6026">
      <w:pPr>
        <w:spacing w:before="120" w:after="120"/>
        <w:ind w:left="120"/>
        <w:rPr>
          <w:sz w:val="22"/>
          <w:szCs w:val="22"/>
        </w:rPr>
      </w:pPr>
      <w:r w:rsidRPr="002F4051">
        <w:rPr>
          <w:sz w:val="22"/>
          <w:szCs w:val="22"/>
        </w:rPr>
        <w:t xml:space="preserve"> </w:t>
      </w:r>
    </w:p>
    <w:p w14:paraId="52BA14E7" w14:textId="77777777" w:rsidR="00005409" w:rsidRPr="002F4051" w:rsidRDefault="00005409" w:rsidP="003C6026">
      <w:pPr>
        <w:spacing w:before="120" w:after="120"/>
        <w:rPr>
          <w:sz w:val="22"/>
          <w:szCs w:val="22"/>
        </w:rPr>
      </w:pPr>
    </w:p>
    <w:p w14:paraId="6E2B21B7" w14:textId="77777777" w:rsidR="00AE008C" w:rsidRPr="002F4051" w:rsidRDefault="00AE008C" w:rsidP="003C6026">
      <w:pPr>
        <w:spacing w:before="120" w:after="120"/>
        <w:rPr>
          <w:sz w:val="22"/>
          <w:szCs w:val="22"/>
        </w:rPr>
      </w:pPr>
    </w:p>
    <w:p w14:paraId="47C0B5EA" w14:textId="77777777" w:rsidR="009B2782" w:rsidRPr="002F4051" w:rsidRDefault="003C6026" w:rsidP="003C6026">
      <w:pPr>
        <w:spacing w:before="120" w:after="120"/>
        <w:rPr>
          <w:rFonts w:eastAsiaTheme="majorEastAsia"/>
          <w:b/>
          <w:sz w:val="22"/>
          <w:szCs w:val="22"/>
        </w:rPr>
      </w:pPr>
      <w:r w:rsidRPr="002F4051">
        <w:rPr>
          <w:sz w:val="22"/>
          <w:szCs w:val="22"/>
        </w:rPr>
        <w:t xml:space="preserve"> </w:t>
      </w:r>
      <w:r w:rsidRPr="002F4051">
        <w:rPr>
          <w:sz w:val="22"/>
          <w:szCs w:val="22"/>
        </w:rPr>
        <w:tab/>
      </w:r>
      <w:bookmarkStart w:id="8" w:name="_Toc92747666"/>
    </w:p>
    <w:p w14:paraId="470F9D3C" w14:textId="77777777" w:rsidR="001D092B" w:rsidRPr="002F4051" w:rsidRDefault="001D092B" w:rsidP="001D092B"/>
    <w:p w14:paraId="3D0FEEB9" w14:textId="77777777" w:rsidR="001D092B" w:rsidRPr="002F4051" w:rsidRDefault="001D092B" w:rsidP="001D092B"/>
    <w:p w14:paraId="27460693" w14:textId="77777777" w:rsidR="00005409" w:rsidRPr="002F4051" w:rsidRDefault="00005409" w:rsidP="00AE008C">
      <w:pPr>
        <w:pStyle w:val="Balk1"/>
        <w:spacing w:before="120" w:after="120"/>
        <w:ind w:left="-4"/>
        <w:jc w:val="center"/>
        <w:rPr>
          <w:rFonts w:ascii="Times New Roman" w:hAnsi="Times New Roman" w:cs="Times New Roman"/>
          <w:b/>
          <w:color w:val="auto"/>
          <w:sz w:val="22"/>
          <w:szCs w:val="22"/>
        </w:rPr>
      </w:pPr>
      <w:bookmarkStart w:id="9" w:name="_Toc154173804"/>
      <w:r w:rsidRPr="002F4051">
        <w:rPr>
          <w:rFonts w:ascii="Times New Roman" w:hAnsi="Times New Roman" w:cs="Times New Roman"/>
          <w:b/>
          <w:color w:val="auto"/>
          <w:sz w:val="22"/>
          <w:szCs w:val="22"/>
        </w:rPr>
        <w:t xml:space="preserve">EK.1 </w:t>
      </w:r>
      <w:bookmarkStart w:id="10" w:name="_Hlk154174057"/>
      <w:r w:rsidRPr="002F4051">
        <w:rPr>
          <w:rFonts w:ascii="Times New Roman" w:hAnsi="Times New Roman" w:cs="Times New Roman"/>
          <w:b/>
          <w:color w:val="auto"/>
          <w:sz w:val="22"/>
          <w:szCs w:val="22"/>
        </w:rPr>
        <w:t>BİRİM İÇ DEĞERLENDİRME RAPORU ŞABLONU</w:t>
      </w:r>
      <w:bookmarkEnd w:id="8"/>
      <w:bookmarkEnd w:id="9"/>
      <w:bookmarkEnd w:id="10"/>
    </w:p>
    <w:p w14:paraId="4477074D" w14:textId="77777777" w:rsidR="00005409" w:rsidRPr="002F4051" w:rsidRDefault="00005409" w:rsidP="003C6026">
      <w:pPr>
        <w:pStyle w:val="Balk1"/>
        <w:spacing w:before="120" w:after="120"/>
        <w:ind w:left="-4" w:right="963"/>
        <w:rPr>
          <w:rFonts w:ascii="Times New Roman" w:hAnsi="Times New Roman" w:cs="Times New Roman"/>
          <w:b/>
          <w:color w:val="auto"/>
          <w:sz w:val="22"/>
          <w:szCs w:val="22"/>
        </w:rPr>
      </w:pPr>
      <w:bookmarkStart w:id="11" w:name="_Toc92747667"/>
      <w:bookmarkStart w:id="12" w:name="_Toc154173805"/>
      <w:bookmarkStart w:id="13" w:name="_Hlk154174103"/>
      <w:r w:rsidRPr="002F4051">
        <w:rPr>
          <w:rFonts w:ascii="Times New Roman" w:hAnsi="Times New Roman" w:cs="Times New Roman"/>
          <w:b/>
          <w:color w:val="auto"/>
          <w:sz w:val="22"/>
          <w:szCs w:val="22"/>
        </w:rPr>
        <w:t>ÖZET</w:t>
      </w:r>
      <w:bookmarkEnd w:id="11"/>
      <w:bookmarkEnd w:id="12"/>
      <w:r w:rsidRPr="002F4051">
        <w:rPr>
          <w:rFonts w:ascii="Times New Roman" w:hAnsi="Times New Roman" w:cs="Times New Roman"/>
          <w:b/>
          <w:color w:val="auto"/>
          <w:sz w:val="22"/>
          <w:szCs w:val="22"/>
        </w:rPr>
        <w:t xml:space="preserve"> </w:t>
      </w:r>
    </w:p>
    <w:p w14:paraId="255FDCE8" w14:textId="77777777" w:rsidR="00005409" w:rsidRPr="002F4051" w:rsidRDefault="00005409" w:rsidP="00AE008C">
      <w:pPr>
        <w:spacing w:before="120" w:after="120"/>
        <w:ind w:right="63"/>
        <w:jc w:val="both"/>
        <w:rPr>
          <w:sz w:val="22"/>
          <w:szCs w:val="22"/>
        </w:rPr>
      </w:pPr>
      <w:r w:rsidRPr="002F4051">
        <w:rPr>
          <w:sz w:val="22"/>
          <w:szCs w:val="22"/>
        </w:rPr>
        <w:t>Bu bölümde, raporun amacı, kapsamı ve hazırlanma sürecine ilişkin kısa bilgilere yer verilmelidir. Birimin öz değerlendirme çalışmalarının temel bulguları özetlenmelidir.</w:t>
      </w:r>
    </w:p>
    <w:p w14:paraId="69AA7224" w14:textId="77777777" w:rsidR="00BA0367" w:rsidRPr="002F4051" w:rsidRDefault="00BA0367" w:rsidP="003C6026">
      <w:pPr>
        <w:spacing w:before="120" w:after="120"/>
        <w:ind w:right="63"/>
        <w:rPr>
          <w:sz w:val="22"/>
          <w:szCs w:val="22"/>
        </w:rPr>
      </w:pPr>
    </w:p>
    <w:p w14:paraId="4AE9C251" w14:textId="77777777" w:rsidR="00005409" w:rsidRPr="002F4051" w:rsidRDefault="00005409" w:rsidP="003C6026">
      <w:pPr>
        <w:pStyle w:val="Balk1"/>
        <w:spacing w:before="120" w:after="120"/>
        <w:ind w:left="-4" w:right="963"/>
        <w:rPr>
          <w:rFonts w:ascii="Times New Roman" w:hAnsi="Times New Roman" w:cs="Times New Roman"/>
          <w:b/>
          <w:color w:val="auto"/>
          <w:sz w:val="22"/>
          <w:szCs w:val="22"/>
        </w:rPr>
      </w:pPr>
      <w:bookmarkStart w:id="14" w:name="_Toc92747668"/>
      <w:bookmarkStart w:id="15" w:name="_Toc154173806"/>
      <w:r w:rsidRPr="002F4051">
        <w:rPr>
          <w:rFonts w:ascii="Times New Roman" w:hAnsi="Times New Roman" w:cs="Times New Roman"/>
          <w:b/>
          <w:color w:val="auto"/>
          <w:sz w:val="22"/>
          <w:szCs w:val="22"/>
        </w:rPr>
        <w:t>BİRİM HAKKINDA BİLGİLER</w:t>
      </w:r>
      <w:bookmarkEnd w:id="14"/>
      <w:bookmarkEnd w:id="15"/>
      <w:r w:rsidRPr="002F4051">
        <w:rPr>
          <w:rFonts w:ascii="Times New Roman" w:hAnsi="Times New Roman" w:cs="Times New Roman"/>
          <w:b/>
          <w:color w:val="auto"/>
          <w:sz w:val="22"/>
          <w:szCs w:val="22"/>
        </w:rPr>
        <w:t xml:space="preserve"> </w:t>
      </w:r>
    </w:p>
    <w:p w14:paraId="4E92E552" w14:textId="77777777" w:rsidR="00005409" w:rsidRPr="002F4051" w:rsidRDefault="00005409" w:rsidP="003C6026">
      <w:pPr>
        <w:spacing w:before="120" w:after="120"/>
        <w:ind w:right="63"/>
        <w:rPr>
          <w:sz w:val="22"/>
          <w:szCs w:val="22"/>
        </w:rPr>
      </w:pPr>
    </w:p>
    <w:p w14:paraId="747454ED" w14:textId="77777777" w:rsidR="00005409" w:rsidRPr="002F4051" w:rsidRDefault="00005409" w:rsidP="003C6026">
      <w:pPr>
        <w:pStyle w:val="Balk2"/>
        <w:spacing w:before="120" w:after="120"/>
        <w:ind w:left="-4"/>
        <w:rPr>
          <w:rFonts w:ascii="Times New Roman" w:hAnsi="Times New Roman" w:cs="Times New Roman"/>
          <w:b/>
          <w:color w:val="auto"/>
          <w:sz w:val="22"/>
          <w:szCs w:val="22"/>
        </w:rPr>
      </w:pPr>
      <w:bookmarkStart w:id="16" w:name="_Toc92747669"/>
      <w:bookmarkStart w:id="17" w:name="_Toc154173807"/>
      <w:r w:rsidRPr="002F4051">
        <w:rPr>
          <w:rFonts w:ascii="Times New Roman" w:hAnsi="Times New Roman" w:cs="Times New Roman"/>
          <w:b/>
          <w:color w:val="auto"/>
          <w:sz w:val="22"/>
          <w:szCs w:val="22"/>
        </w:rPr>
        <w:t>1. İletişim Bilgileri</w:t>
      </w:r>
      <w:bookmarkEnd w:id="16"/>
      <w:bookmarkEnd w:id="17"/>
      <w:r w:rsidRPr="002F4051">
        <w:rPr>
          <w:rFonts w:ascii="Times New Roman" w:hAnsi="Times New Roman" w:cs="Times New Roman"/>
          <w:b/>
          <w:color w:val="auto"/>
          <w:sz w:val="22"/>
          <w:szCs w:val="22"/>
        </w:rPr>
        <w:t xml:space="preserve"> </w:t>
      </w:r>
    </w:p>
    <w:p w14:paraId="2DEAF5A5" w14:textId="42D868F9" w:rsidR="00005409" w:rsidRPr="002F4051" w:rsidRDefault="00AE008C" w:rsidP="003C6026">
      <w:pPr>
        <w:pStyle w:val="GvdeMetni"/>
        <w:spacing w:before="120" w:after="120"/>
        <w:ind w:left="0" w:right="63"/>
        <w:jc w:val="both"/>
        <w:rPr>
          <w:rFonts w:eastAsiaTheme="minorHAnsi" w:cs="Times New Roman"/>
          <w:sz w:val="22"/>
          <w:szCs w:val="22"/>
        </w:rPr>
      </w:pPr>
      <w:r w:rsidRPr="002F4051">
        <w:rPr>
          <w:rFonts w:eastAsiaTheme="minorHAnsi" w:cs="Times New Roman"/>
          <w:sz w:val="22"/>
          <w:szCs w:val="22"/>
        </w:rPr>
        <w:t>R</w:t>
      </w:r>
      <w:r w:rsidR="00005409" w:rsidRPr="002F4051">
        <w:rPr>
          <w:rFonts w:eastAsiaTheme="minorHAnsi" w:cs="Times New Roman"/>
          <w:sz w:val="22"/>
          <w:szCs w:val="22"/>
        </w:rPr>
        <w:t>apor değerlendir</w:t>
      </w:r>
      <w:r w:rsidRPr="002F4051">
        <w:rPr>
          <w:rFonts w:eastAsiaTheme="minorHAnsi" w:cs="Times New Roman"/>
          <w:sz w:val="22"/>
          <w:szCs w:val="22"/>
        </w:rPr>
        <w:t>il</w:t>
      </w:r>
      <w:r w:rsidR="00005409" w:rsidRPr="002F4051">
        <w:rPr>
          <w:rFonts w:eastAsiaTheme="minorHAnsi" w:cs="Times New Roman"/>
          <w:sz w:val="22"/>
          <w:szCs w:val="22"/>
        </w:rPr>
        <w:t xml:space="preserve">me sürecinde iletişim kuracağı, birim kalite </w:t>
      </w:r>
      <w:r w:rsidRPr="002F4051">
        <w:rPr>
          <w:rFonts w:eastAsiaTheme="minorHAnsi" w:cs="Times New Roman"/>
          <w:sz w:val="22"/>
          <w:szCs w:val="22"/>
        </w:rPr>
        <w:t>komisyonu</w:t>
      </w:r>
      <w:r w:rsidR="00005409" w:rsidRPr="002F4051">
        <w:rPr>
          <w:rFonts w:eastAsiaTheme="minorHAnsi" w:cs="Times New Roman"/>
          <w:sz w:val="22"/>
          <w:szCs w:val="22"/>
        </w:rPr>
        <w:t xml:space="preserve"> başkanı ve ilgili birim yöneticisinin iletişim bilgileri (isim, adres, telefon, e-posta vb.) verilmelidir.</w:t>
      </w:r>
    </w:p>
    <w:tbl>
      <w:tblPr>
        <w:tblStyle w:val="TabloKlavuzu"/>
        <w:tblW w:w="0" w:type="auto"/>
        <w:tblLook w:val="04A0" w:firstRow="1" w:lastRow="0" w:firstColumn="1" w:lastColumn="0" w:noHBand="0" w:noVBand="1"/>
      </w:tblPr>
      <w:tblGrid>
        <w:gridCol w:w="2972"/>
        <w:gridCol w:w="2765"/>
        <w:gridCol w:w="1730"/>
        <w:gridCol w:w="1595"/>
      </w:tblGrid>
      <w:tr w:rsidR="002F4051" w:rsidRPr="002F4051" w14:paraId="750A5E65" w14:textId="77777777" w:rsidTr="00E06B42">
        <w:tc>
          <w:tcPr>
            <w:tcW w:w="9062" w:type="dxa"/>
            <w:gridSpan w:val="4"/>
          </w:tcPr>
          <w:p w14:paraId="587AAB4C" w14:textId="45781D83" w:rsidR="0018673C" w:rsidRPr="002F4051" w:rsidRDefault="0018673C" w:rsidP="00E06B42">
            <w:pPr>
              <w:spacing w:before="120" w:after="120"/>
              <w:jc w:val="center"/>
              <w:rPr>
                <w:b/>
                <w:sz w:val="22"/>
                <w:szCs w:val="22"/>
              </w:rPr>
            </w:pPr>
            <w:r w:rsidRPr="002F4051">
              <w:rPr>
                <w:b/>
                <w:sz w:val="22"/>
                <w:szCs w:val="22"/>
              </w:rPr>
              <w:t>……………</w:t>
            </w:r>
            <w:r w:rsidR="00AE008C" w:rsidRPr="002F4051">
              <w:rPr>
                <w:b/>
                <w:sz w:val="22"/>
                <w:szCs w:val="22"/>
              </w:rPr>
              <w:t>…….. Bölümü</w:t>
            </w:r>
          </w:p>
        </w:tc>
      </w:tr>
      <w:tr w:rsidR="002F4051" w:rsidRPr="002F4051" w14:paraId="3764CB0A" w14:textId="77777777" w:rsidTr="00E06B42">
        <w:tc>
          <w:tcPr>
            <w:tcW w:w="2972" w:type="dxa"/>
          </w:tcPr>
          <w:p w14:paraId="29D43617" w14:textId="77777777" w:rsidR="0018673C" w:rsidRPr="002F4051" w:rsidRDefault="0018673C" w:rsidP="00E06B42">
            <w:pPr>
              <w:spacing w:before="120" w:after="120"/>
              <w:rPr>
                <w:sz w:val="22"/>
                <w:szCs w:val="22"/>
              </w:rPr>
            </w:pPr>
          </w:p>
        </w:tc>
        <w:tc>
          <w:tcPr>
            <w:tcW w:w="2765" w:type="dxa"/>
          </w:tcPr>
          <w:p w14:paraId="4D2BCB53" w14:textId="77777777" w:rsidR="0018673C" w:rsidRPr="002F4051" w:rsidRDefault="0018673C" w:rsidP="00E06B42">
            <w:pPr>
              <w:spacing w:before="120" w:after="120"/>
              <w:rPr>
                <w:sz w:val="22"/>
                <w:szCs w:val="22"/>
              </w:rPr>
            </w:pPr>
            <w:r w:rsidRPr="002F4051">
              <w:rPr>
                <w:sz w:val="22"/>
                <w:szCs w:val="22"/>
              </w:rPr>
              <w:t>Unvanı, Adı, Soyadı</w:t>
            </w:r>
          </w:p>
        </w:tc>
        <w:tc>
          <w:tcPr>
            <w:tcW w:w="1730" w:type="dxa"/>
          </w:tcPr>
          <w:p w14:paraId="2424071F" w14:textId="77777777" w:rsidR="0018673C" w:rsidRPr="002F4051" w:rsidRDefault="0018673C" w:rsidP="00E06B42">
            <w:pPr>
              <w:spacing w:before="120" w:after="120"/>
              <w:rPr>
                <w:sz w:val="22"/>
                <w:szCs w:val="22"/>
              </w:rPr>
            </w:pPr>
            <w:r w:rsidRPr="002F4051">
              <w:rPr>
                <w:sz w:val="22"/>
                <w:szCs w:val="22"/>
              </w:rPr>
              <w:t>Telefon</w:t>
            </w:r>
          </w:p>
        </w:tc>
        <w:tc>
          <w:tcPr>
            <w:tcW w:w="1595" w:type="dxa"/>
          </w:tcPr>
          <w:p w14:paraId="1531ED2E" w14:textId="77777777" w:rsidR="0018673C" w:rsidRPr="002F4051" w:rsidRDefault="0018673C" w:rsidP="00E06B42">
            <w:pPr>
              <w:spacing w:before="120" w:after="120"/>
              <w:rPr>
                <w:sz w:val="22"/>
                <w:szCs w:val="22"/>
              </w:rPr>
            </w:pPr>
            <w:r w:rsidRPr="002F4051">
              <w:rPr>
                <w:sz w:val="22"/>
                <w:szCs w:val="22"/>
              </w:rPr>
              <w:t>E-posta</w:t>
            </w:r>
          </w:p>
        </w:tc>
      </w:tr>
      <w:tr w:rsidR="002F4051" w:rsidRPr="002F4051" w14:paraId="4823692A" w14:textId="77777777" w:rsidTr="00E06B42">
        <w:tc>
          <w:tcPr>
            <w:tcW w:w="2972" w:type="dxa"/>
          </w:tcPr>
          <w:p w14:paraId="30CE037E" w14:textId="686A85DF" w:rsidR="0018673C" w:rsidRPr="002F4051" w:rsidRDefault="00AE008C" w:rsidP="00E06B42">
            <w:pPr>
              <w:spacing w:before="120" w:after="120"/>
              <w:rPr>
                <w:sz w:val="22"/>
                <w:szCs w:val="22"/>
              </w:rPr>
            </w:pPr>
            <w:r w:rsidRPr="002F4051">
              <w:rPr>
                <w:sz w:val="22"/>
                <w:szCs w:val="22"/>
              </w:rPr>
              <w:t>Bölüm Başkanı</w:t>
            </w:r>
          </w:p>
        </w:tc>
        <w:tc>
          <w:tcPr>
            <w:tcW w:w="2765" w:type="dxa"/>
          </w:tcPr>
          <w:p w14:paraId="6A68CFD6" w14:textId="77777777" w:rsidR="0018673C" w:rsidRPr="002F4051" w:rsidRDefault="0018673C" w:rsidP="00E06B42">
            <w:pPr>
              <w:spacing w:before="120" w:after="120"/>
              <w:rPr>
                <w:sz w:val="22"/>
                <w:szCs w:val="22"/>
              </w:rPr>
            </w:pPr>
          </w:p>
        </w:tc>
        <w:tc>
          <w:tcPr>
            <w:tcW w:w="1730" w:type="dxa"/>
          </w:tcPr>
          <w:p w14:paraId="51FA477E" w14:textId="77777777" w:rsidR="0018673C" w:rsidRPr="002F4051" w:rsidRDefault="0018673C" w:rsidP="00E06B42">
            <w:pPr>
              <w:spacing w:before="120" w:after="120"/>
              <w:rPr>
                <w:sz w:val="22"/>
                <w:szCs w:val="22"/>
              </w:rPr>
            </w:pPr>
          </w:p>
        </w:tc>
        <w:tc>
          <w:tcPr>
            <w:tcW w:w="1595" w:type="dxa"/>
          </w:tcPr>
          <w:p w14:paraId="09958531" w14:textId="77777777" w:rsidR="0018673C" w:rsidRPr="002F4051" w:rsidRDefault="0018673C" w:rsidP="00E06B42">
            <w:pPr>
              <w:spacing w:before="120" w:after="120"/>
              <w:rPr>
                <w:sz w:val="22"/>
                <w:szCs w:val="22"/>
              </w:rPr>
            </w:pPr>
          </w:p>
        </w:tc>
      </w:tr>
      <w:tr w:rsidR="002F4051" w:rsidRPr="002F4051" w14:paraId="46E9AB83" w14:textId="77777777" w:rsidTr="00E06B42">
        <w:tc>
          <w:tcPr>
            <w:tcW w:w="9062" w:type="dxa"/>
            <w:gridSpan w:val="4"/>
          </w:tcPr>
          <w:p w14:paraId="1E808F97" w14:textId="659770AB" w:rsidR="0018673C" w:rsidRPr="002F4051" w:rsidRDefault="0018673C" w:rsidP="00E06B42">
            <w:pPr>
              <w:spacing w:before="120" w:after="120"/>
              <w:rPr>
                <w:sz w:val="22"/>
                <w:szCs w:val="22"/>
              </w:rPr>
            </w:pPr>
            <w:r w:rsidRPr="002F4051">
              <w:rPr>
                <w:sz w:val="22"/>
                <w:szCs w:val="22"/>
              </w:rPr>
              <w:t xml:space="preserve">Birim </w:t>
            </w:r>
            <w:r w:rsidR="00AE008C" w:rsidRPr="002F4051">
              <w:rPr>
                <w:sz w:val="22"/>
                <w:szCs w:val="22"/>
              </w:rPr>
              <w:t>Kalite Komisyonu Üyeleri</w:t>
            </w:r>
            <w:r w:rsidRPr="002F4051">
              <w:rPr>
                <w:sz w:val="22"/>
                <w:szCs w:val="22"/>
              </w:rPr>
              <w:t xml:space="preserve"> </w:t>
            </w:r>
          </w:p>
          <w:p w14:paraId="45116201" w14:textId="77777777" w:rsidR="0018673C" w:rsidRPr="002F4051" w:rsidRDefault="0018673C" w:rsidP="00E06B42">
            <w:pPr>
              <w:spacing w:before="120" w:after="120"/>
              <w:rPr>
                <w:sz w:val="22"/>
                <w:szCs w:val="22"/>
              </w:rPr>
            </w:pPr>
          </w:p>
        </w:tc>
      </w:tr>
    </w:tbl>
    <w:p w14:paraId="3BEE3D75" w14:textId="77777777" w:rsidR="00005409" w:rsidRPr="002F4051" w:rsidRDefault="00005409" w:rsidP="003C6026">
      <w:pPr>
        <w:pStyle w:val="Balk2"/>
        <w:spacing w:before="120" w:after="120"/>
        <w:ind w:left="-4"/>
        <w:rPr>
          <w:rFonts w:ascii="Times New Roman" w:hAnsi="Times New Roman" w:cs="Times New Roman"/>
          <w:b/>
          <w:color w:val="auto"/>
          <w:sz w:val="22"/>
          <w:szCs w:val="22"/>
        </w:rPr>
      </w:pPr>
      <w:bookmarkStart w:id="18" w:name="_Toc92747670"/>
      <w:bookmarkStart w:id="19" w:name="_Toc154173808"/>
      <w:r w:rsidRPr="002F4051">
        <w:rPr>
          <w:rFonts w:ascii="Times New Roman" w:hAnsi="Times New Roman" w:cs="Times New Roman"/>
          <w:b/>
          <w:color w:val="auto"/>
          <w:sz w:val="22"/>
          <w:szCs w:val="22"/>
        </w:rPr>
        <w:t>2. Tarihsel Gelişimi</w:t>
      </w:r>
      <w:bookmarkEnd w:id="18"/>
      <w:bookmarkEnd w:id="19"/>
      <w:r w:rsidRPr="002F4051">
        <w:rPr>
          <w:rFonts w:ascii="Times New Roman" w:hAnsi="Times New Roman" w:cs="Times New Roman"/>
          <w:b/>
          <w:color w:val="auto"/>
          <w:sz w:val="22"/>
          <w:szCs w:val="22"/>
        </w:rPr>
        <w:t xml:space="preserve">  </w:t>
      </w:r>
    </w:p>
    <w:p w14:paraId="3DB87564" w14:textId="77777777" w:rsidR="00005409" w:rsidRPr="002F4051" w:rsidRDefault="00005409" w:rsidP="003C6026">
      <w:pPr>
        <w:pStyle w:val="GvdeMetni"/>
        <w:spacing w:before="120" w:after="120"/>
        <w:ind w:left="0" w:right="63"/>
        <w:jc w:val="both"/>
        <w:rPr>
          <w:rFonts w:cs="Times New Roman"/>
          <w:sz w:val="22"/>
          <w:szCs w:val="22"/>
        </w:rPr>
      </w:pPr>
      <w:r w:rsidRPr="002F4051">
        <w:rPr>
          <w:rFonts w:cs="Times New Roman"/>
          <w:sz w:val="22"/>
          <w:szCs w:val="22"/>
        </w:rPr>
        <w:t>Birimin kısa tarihçesi ve mevcut durumu (toplam öğrenci sayısı, akademik ve idari çalışan sayıları, altyapı durumu vb. özet bilgiler) hakkında kısa bir bilgi verilmelidir.</w:t>
      </w:r>
    </w:p>
    <w:p w14:paraId="02AABB02" w14:textId="77777777" w:rsidR="00005409" w:rsidRPr="002F4051" w:rsidRDefault="00005409" w:rsidP="003C6026">
      <w:pPr>
        <w:pStyle w:val="Balk2"/>
        <w:spacing w:before="120" w:after="120"/>
        <w:ind w:left="-4"/>
        <w:rPr>
          <w:rFonts w:ascii="Times New Roman" w:hAnsi="Times New Roman" w:cs="Times New Roman"/>
          <w:b/>
          <w:color w:val="auto"/>
          <w:sz w:val="22"/>
          <w:szCs w:val="22"/>
        </w:rPr>
      </w:pPr>
      <w:bookmarkStart w:id="20" w:name="_Toc92747671"/>
      <w:bookmarkStart w:id="21" w:name="_Toc154173809"/>
      <w:r w:rsidRPr="002F4051">
        <w:rPr>
          <w:rFonts w:ascii="Times New Roman" w:hAnsi="Times New Roman" w:cs="Times New Roman"/>
          <w:b/>
          <w:color w:val="auto"/>
          <w:sz w:val="22"/>
          <w:szCs w:val="22"/>
        </w:rPr>
        <w:t>3. Misyonu, Vizyonu, Değerleri ve Hedefleri</w:t>
      </w:r>
      <w:bookmarkEnd w:id="20"/>
      <w:bookmarkEnd w:id="21"/>
      <w:r w:rsidRPr="002F4051">
        <w:rPr>
          <w:rFonts w:ascii="Times New Roman" w:hAnsi="Times New Roman" w:cs="Times New Roman"/>
          <w:b/>
          <w:color w:val="auto"/>
          <w:sz w:val="22"/>
          <w:szCs w:val="22"/>
        </w:rPr>
        <w:t xml:space="preserve">  </w:t>
      </w:r>
    </w:p>
    <w:p w14:paraId="6AD4E8E8" w14:textId="33BF4D4B" w:rsidR="00005409" w:rsidRPr="002F4051" w:rsidRDefault="00005409" w:rsidP="00AE008C">
      <w:pPr>
        <w:spacing w:before="120" w:after="120"/>
        <w:jc w:val="both"/>
        <w:rPr>
          <w:rFonts w:eastAsia="MS PGothic"/>
          <w:kern w:val="24"/>
          <w:sz w:val="22"/>
          <w:szCs w:val="22"/>
        </w:rPr>
      </w:pPr>
      <w:r w:rsidRPr="002F4051">
        <w:rPr>
          <w:sz w:val="22"/>
          <w:szCs w:val="22"/>
        </w:rPr>
        <w:t>“</w:t>
      </w:r>
      <w:r w:rsidRPr="002F4051">
        <w:rPr>
          <w:rFonts w:eastAsia="MS PGothic"/>
          <w:kern w:val="24"/>
          <w:sz w:val="22"/>
          <w:szCs w:val="22"/>
        </w:rPr>
        <w:t>Birim ne yapmaya çalışıyor?” sorusuna yanıt verebilmek üzere birimin misyonu</w:t>
      </w:r>
      <w:r w:rsidR="00AE008C" w:rsidRPr="002F4051">
        <w:rPr>
          <w:rFonts w:eastAsia="MS PGothic"/>
          <w:kern w:val="24"/>
          <w:sz w:val="22"/>
          <w:szCs w:val="22"/>
        </w:rPr>
        <w:t xml:space="preserve"> ve </w:t>
      </w:r>
      <w:r w:rsidRPr="002F4051">
        <w:rPr>
          <w:rFonts w:eastAsia="MS PGothic"/>
          <w:kern w:val="24"/>
          <w:sz w:val="22"/>
          <w:szCs w:val="22"/>
        </w:rPr>
        <w:t>vizyonu</w:t>
      </w:r>
      <w:r w:rsidR="00AE008C" w:rsidRPr="002F4051">
        <w:rPr>
          <w:rFonts w:eastAsia="MS PGothic"/>
          <w:kern w:val="24"/>
          <w:sz w:val="22"/>
          <w:szCs w:val="22"/>
        </w:rPr>
        <w:t xml:space="preserve"> </w:t>
      </w:r>
      <w:r w:rsidRPr="002F4051">
        <w:rPr>
          <w:rFonts w:eastAsia="MS PGothic"/>
          <w:kern w:val="24"/>
          <w:sz w:val="22"/>
          <w:szCs w:val="22"/>
        </w:rPr>
        <w:t xml:space="preserve">bu kısımda özet olarak sunulmalıdır.    </w:t>
      </w:r>
    </w:p>
    <w:p w14:paraId="384F18F7" w14:textId="77777777" w:rsidR="00005409" w:rsidRPr="002F4051" w:rsidRDefault="00005409" w:rsidP="003C6026">
      <w:pPr>
        <w:spacing w:before="120" w:after="120"/>
        <w:ind w:left="720"/>
        <w:rPr>
          <w:sz w:val="22"/>
          <w:szCs w:val="22"/>
        </w:rPr>
      </w:pPr>
    </w:p>
    <w:p w14:paraId="4D7D8EC0" w14:textId="77777777" w:rsidR="00005409" w:rsidRPr="002F4051" w:rsidRDefault="00005409" w:rsidP="003C6026">
      <w:pPr>
        <w:spacing w:before="120" w:after="120"/>
        <w:rPr>
          <w:rFonts w:eastAsiaTheme="majorEastAsia"/>
          <w:b/>
          <w:sz w:val="22"/>
          <w:szCs w:val="22"/>
        </w:rPr>
      </w:pPr>
    </w:p>
    <w:p w14:paraId="64DA3F7A" w14:textId="77777777" w:rsidR="00D52AB2" w:rsidRPr="002F4051" w:rsidRDefault="00D52AB2" w:rsidP="003C6026">
      <w:pPr>
        <w:spacing w:before="120" w:after="120"/>
        <w:rPr>
          <w:rFonts w:eastAsiaTheme="majorEastAsia"/>
          <w:b/>
          <w:sz w:val="22"/>
          <w:szCs w:val="22"/>
        </w:rPr>
      </w:pPr>
      <w:r w:rsidRPr="002F4051">
        <w:rPr>
          <w:b/>
          <w:sz w:val="22"/>
          <w:szCs w:val="22"/>
        </w:rPr>
        <w:br w:type="page"/>
      </w:r>
    </w:p>
    <w:p w14:paraId="23C22275" w14:textId="69590FAE" w:rsidR="0063422B" w:rsidRPr="002F4051" w:rsidRDefault="0063422B" w:rsidP="003C6026">
      <w:pPr>
        <w:pStyle w:val="Balk1"/>
        <w:spacing w:before="120" w:after="120"/>
        <w:rPr>
          <w:rFonts w:ascii="Times New Roman" w:hAnsi="Times New Roman" w:cs="Times New Roman"/>
          <w:b/>
          <w:color w:val="auto"/>
          <w:sz w:val="22"/>
          <w:szCs w:val="22"/>
        </w:rPr>
      </w:pPr>
      <w:bookmarkStart w:id="22" w:name="_Toc154173810"/>
      <w:r w:rsidRPr="002F4051">
        <w:rPr>
          <w:rFonts w:ascii="Times New Roman" w:hAnsi="Times New Roman" w:cs="Times New Roman"/>
          <w:b/>
          <w:color w:val="auto"/>
          <w:sz w:val="22"/>
          <w:szCs w:val="22"/>
        </w:rPr>
        <w:t>LİDERLİK, YÖNETİ</w:t>
      </w:r>
      <w:r w:rsidR="001F06FF" w:rsidRPr="002F4051">
        <w:rPr>
          <w:rFonts w:ascii="Times New Roman" w:hAnsi="Times New Roman" w:cs="Times New Roman"/>
          <w:b/>
          <w:color w:val="auto"/>
          <w:sz w:val="22"/>
          <w:szCs w:val="22"/>
        </w:rPr>
        <w:t>Şİ</w:t>
      </w:r>
      <w:r w:rsidRPr="002F4051">
        <w:rPr>
          <w:rFonts w:ascii="Times New Roman" w:hAnsi="Times New Roman" w:cs="Times New Roman"/>
          <w:b/>
          <w:color w:val="auto"/>
          <w:sz w:val="22"/>
          <w:szCs w:val="22"/>
        </w:rPr>
        <w:t>M ve KALİTE</w:t>
      </w:r>
      <w:bookmarkEnd w:id="22"/>
    </w:p>
    <w:p w14:paraId="5C5AFDED" w14:textId="77777777" w:rsidR="0063422B" w:rsidRPr="002F4051" w:rsidRDefault="0063422B" w:rsidP="003C6026">
      <w:pPr>
        <w:pStyle w:val="Balk2"/>
        <w:spacing w:before="120" w:after="120"/>
        <w:rPr>
          <w:rFonts w:ascii="Times New Roman" w:hAnsi="Times New Roman" w:cs="Times New Roman"/>
          <w:b/>
          <w:color w:val="auto"/>
          <w:sz w:val="22"/>
          <w:szCs w:val="22"/>
        </w:rPr>
      </w:pPr>
      <w:bookmarkStart w:id="23" w:name="_Toc154173811"/>
      <w:r w:rsidRPr="002F4051">
        <w:rPr>
          <w:rFonts w:ascii="Times New Roman" w:hAnsi="Times New Roman" w:cs="Times New Roman"/>
          <w:b/>
          <w:color w:val="auto"/>
          <w:sz w:val="22"/>
          <w:szCs w:val="22"/>
        </w:rPr>
        <w:t>A.4. Paydaş Katılımı</w:t>
      </w:r>
      <w:bookmarkEnd w:id="23"/>
    </w:p>
    <w:p w14:paraId="29CC5A58" w14:textId="38911B44" w:rsidR="003D0FA9" w:rsidRPr="002F4051" w:rsidRDefault="003D0FA9" w:rsidP="003C6026">
      <w:pPr>
        <w:spacing w:before="120" w:after="120"/>
        <w:jc w:val="both"/>
        <w:rPr>
          <w:sz w:val="22"/>
          <w:szCs w:val="22"/>
        </w:rPr>
      </w:pPr>
      <w:r w:rsidRPr="002F4051">
        <w:rPr>
          <w:b/>
          <w:sz w:val="22"/>
          <w:szCs w:val="22"/>
          <w:u w:val="single"/>
        </w:rPr>
        <w:t>Gereklilikler</w:t>
      </w:r>
      <w:r w:rsidRPr="002F4051">
        <w:rPr>
          <w:b/>
          <w:sz w:val="22"/>
          <w:szCs w:val="22"/>
        </w:rPr>
        <w:t xml:space="preserve"> </w:t>
      </w:r>
      <w:r w:rsidR="00AE1E17" w:rsidRPr="002F4051">
        <w:rPr>
          <w:sz w:val="22"/>
          <w:szCs w:val="22"/>
        </w:rPr>
        <w:t>Bölüm</w:t>
      </w:r>
      <w:r w:rsidR="00CD441B" w:rsidRPr="002F4051">
        <w:rPr>
          <w:sz w:val="22"/>
          <w:szCs w:val="22"/>
        </w:rPr>
        <w:t>, iç ve dış paydaşlarının stratejik kararlara ve süreçlere katılımını sağlamak üzere geri bildirimlerini almak, yanıtlamak ve kararlarında kullanmak için gerekli sistemleri oluşturmalı ve yönetmelidir.</w:t>
      </w:r>
    </w:p>
    <w:p w14:paraId="25E490FF" w14:textId="77777777" w:rsidR="0063422B" w:rsidRPr="002F4051" w:rsidRDefault="0063422B" w:rsidP="003C6026">
      <w:pPr>
        <w:pStyle w:val="Balk3"/>
        <w:spacing w:before="120" w:after="120"/>
        <w:rPr>
          <w:rFonts w:ascii="Times New Roman" w:hAnsi="Times New Roman" w:cs="Times New Roman"/>
          <w:b/>
          <w:color w:val="auto"/>
          <w:sz w:val="22"/>
          <w:szCs w:val="22"/>
        </w:rPr>
      </w:pPr>
      <w:bookmarkStart w:id="24" w:name="_Toc154173812"/>
      <w:r w:rsidRPr="002F4051">
        <w:rPr>
          <w:rFonts w:ascii="Times New Roman" w:hAnsi="Times New Roman" w:cs="Times New Roman"/>
          <w:b/>
          <w:color w:val="auto"/>
          <w:sz w:val="22"/>
          <w:szCs w:val="22"/>
        </w:rPr>
        <w:t xml:space="preserve">A.4.1. İç ve </w:t>
      </w:r>
      <w:r w:rsidR="002D4868" w:rsidRPr="002F4051">
        <w:rPr>
          <w:rFonts w:ascii="Times New Roman" w:hAnsi="Times New Roman" w:cs="Times New Roman"/>
          <w:b/>
          <w:color w:val="auto"/>
          <w:sz w:val="22"/>
          <w:szCs w:val="22"/>
        </w:rPr>
        <w:t>Dış Paydaş Katılımı</w:t>
      </w:r>
      <w:bookmarkEnd w:id="24"/>
    </w:p>
    <w:p w14:paraId="4C9B42CE" w14:textId="77777777" w:rsidR="00CD441B" w:rsidRPr="002F4051" w:rsidRDefault="003D0FA9" w:rsidP="00AE1E17">
      <w:pPr>
        <w:jc w:val="both"/>
        <w:rPr>
          <w:sz w:val="22"/>
          <w:szCs w:val="22"/>
        </w:rPr>
      </w:pPr>
      <w:r w:rsidRPr="002F4051">
        <w:rPr>
          <w:b/>
          <w:sz w:val="22"/>
          <w:szCs w:val="22"/>
          <w:u w:val="single"/>
        </w:rPr>
        <w:t>Gereklilikler</w:t>
      </w:r>
      <w:r w:rsidRPr="002F4051">
        <w:rPr>
          <w:b/>
          <w:sz w:val="22"/>
          <w:szCs w:val="22"/>
        </w:rPr>
        <w:t xml:space="preserve"> </w:t>
      </w:r>
      <w:r w:rsidR="00CD441B" w:rsidRPr="002F4051">
        <w:rPr>
          <w:sz w:val="22"/>
          <w:szCs w:val="22"/>
        </w:rPr>
        <w:t xml:space="preserve">İç ve dış paydaşların karar alma, yönetişim ve iyileştirme süreçlerine katılım mekanizmaları tanımlanmıştır.  </w:t>
      </w:r>
    </w:p>
    <w:p w14:paraId="7B5EAD34" w14:textId="77777777" w:rsidR="00CD441B" w:rsidRPr="002F4051" w:rsidRDefault="00CD441B" w:rsidP="00AE1E17">
      <w:pPr>
        <w:jc w:val="both"/>
        <w:rPr>
          <w:sz w:val="22"/>
          <w:szCs w:val="22"/>
        </w:rPr>
      </w:pPr>
      <w:r w:rsidRPr="002F4051">
        <w:rPr>
          <w:sz w:val="22"/>
          <w:szCs w:val="22"/>
        </w:rPr>
        <w:t xml:space="preserve">Gerçekleşen katılımın etkinliği, kurumsallığı ve sürekliliği irdelenmektedir. Uygulama örnekleri, iç kalite güvencesi sisteminde özellikle öğrenci ve dış paydaş katılımı ve etkinliği mevcuttur. Sonuçlar değerlendirilmekte ve bağlı iyileştirmeler gerçekleştirilmektedir.  </w:t>
      </w:r>
    </w:p>
    <w:p w14:paraId="486D9986" w14:textId="77777777" w:rsidR="002519B7" w:rsidRPr="002F4051" w:rsidRDefault="002519B7" w:rsidP="00AE1E17">
      <w:pPr>
        <w:jc w:val="both"/>
        <w:rPr>
          <w:b/>
          <w:sz w:val="22"/>
          <w:szCs w:val="22"/>
          <w:u w:val="single"/>
        </w:rPr>
      </w:pPr>
      <w:r w:rsidRPr="002F4051">
        <w:rPr>
          <w:b/>
          <w:sz w:val="22"/>
          <w:szCs w:val="22"/>
          <w:u w:val="single"/>
        </w:rPr>
        <w:t>Kanıtlar</w:t>
      </w:r>
    </w:p>
    <w:p w14:paraId="2FA775BC" w14:textId="6B6C85C1" w:rsidR="00F205BC" w:rsidRPr="002F4051" w:rsidRDefault="00AE1E17" w:rsidP="00AE1E17">
      <w:pPr>
        <w:pStyle w:val="ListeParagraf"/>
        <w:numPr>
          <w:ilvl w:val="0"/>
          <w:numId w:val="4"/>
        </w:numPr>
        <w:jc w:val="both"/>
        <w:rPr>
          <w:rFonts w:ascii="Times New Roman" w:hAnsi="Times New Roman" w:cs="Times New Roman"/>
        </w:rPr>
      </w:pPr>
      <w:r w:rsidRPr="002F4051">
        <w:rPr>
          <w:rFonts w:ascii="Times New Roman" w:hAnsi="Times New Roman" w:cs="Times New Roman"/>
        </w:rPr>
        <w:t>Kurumun süreçlerine özgü oluşturulmuş iç ve dış paydaş listesi ile paydaşların önceliklendirilmesine ilişkin kanıtlar</w:t>
      </w:r>
    </w:p>
    <w:p w14:paraId="39A6E654" w14:textId="58F3059F" w:rsidR="00AE1E17" w:rsidRPr="002F4051" w:rsidRDefault="00AE1E17" w:rsidP="00AE1E17">
      <w:pPr>
        <w:pStyle w:val="ListeParagraf"/>
        <w:numPr>
          <w:ilvl w:val="0"/>
          <w:numId w:val="4"/>
        </w:numPr>
        <w:jc w:val="both"/>
        <w:rPr>
          <w:rFonts w:ascii="Times New Roman" w:hAnsi="Times New Roman" w:cs="Times New Roman"/>
        </w:rPr>
      </w:pPr>
      <w:r w:rsidRPr="002F4051">
        <w:rPr>
          <w:rFonts w:ascii="Times New Roman" w:hAnsi="Times New Roman" w:cs="Times New Roman"/>
        </w:rPr>
        <w:t xml:space="preserve">Paydaş görüşlerinin alınması sürecinde kullanılan veri toplama araçları ve yöntemi </w:t>
      </w:r>
    </w:p>
    <w:p w14:paraId="6503B2DC" w14:textId="048371C1" w:rsidR="00AE1E17" w:rsidRPr="002F4051" w:rsidRDefault="00AE1E17" w:rsidP="00AE1E17">
      <w:pPr>
        <w:pStyle w:val="ListeParagraf"/>
        <w:numPr>
          <w:ilvl w:val="0"/>
          <w:numId w:val="4"/>
        </w:numPr>
        <w:jc w:val="both"/>
        <w:rPr>
          <w:rFonts w:ascii="Times New Roman" w:hAnsi="Times New Roman" w:cs="Times New Roman"/>
        </w:rPr>
      </w:pPr>
      <w:r w:rsidRPr="002F4051">
        <w:rPr>
          <w:rFonts w:ascii="Times New Roman" w:hAnsi="Times New Roman" w:cs="Times New Roman"/>
        </w:rPr>
        <w:t>Karar alma süreçlerinde paydaş katılımının sağlandığını gösteren belgeler</w:t>
      </w:r>
    </w:p>
    <w:p w14:paraId="0D6B5849" w14:textId="6D7D6606" w:rsidR="00AE1E17" w:rsidRPr="002F4051" w:rsidRDefault="00AE1E17" w:rsidP="00AE1E17">
      <w:pPr>
        <w:pStyle w:val="ListeParagraf"/>
        <w:numPr>
          <w:ilvl w:val="0"/>
          <w:numId w:val="4"/>
        </w:numPr>
        <w:jc w:val="both"/>
        <w:rPr>
          <w:rFonts w:ascii="Times New Roman" w:hAnsi="Times New Roman" w:cs="Times New Roman"/>
        </w:rPr>
      </w:pPr>
      <w:r w:rsidRPr="002F4051">
        <w:rPr>
          <w:rFonts w:ascii="Times New Roman" w:hAnsi="Times New Roman" w:cs="Times New Roman"/>
        </w:rPr>
        <w:t>Paydaş katılım mekanizmalarının işleyişine ilişkin izleme ve iyileştirme kanıtları</w:t>
      </w:r>
    </w:p>
    <w:p w14:paraId="465C6EC9" w14:textId="77777777" w:rsidR="0063422B" w:rsidRPr="002F4051" w:rsidRDefault="0063422B" w:rsidP="003C6026">
      <w:pPr>
        <w:pStyle w:val="Balk3"/>
        <w:spacing w:before="120" w:after="120"/>
        <w:rPr>
          <w:rFonts w:ascii="Times New Roman" w:hAnsi="Times New Roman" w:cs="Times New Roman"/>
          <w:b/>
          <w:color w:val="auto"/>
          <w:sz w:val="22"/>
          <w:szCs w:val="22"/>
        </w:rPr>
      </w:pPr>
      <w:bookmarkStart w:id="25" w:name="_Toc154173813"/>
      <w:r w:rsidRPr="002F4051">
        <w:rPr>
          <w:rFonts w:ascii="Times New Roman" w:hAnsi="Times New Roman" w:cs="Times New Roman"/>
          <w:b/>
          <w:color w:val="auto"/>
          <w:sz w:val="22"/>
          <w:szCs w:val="22"/>
        </w:rPr>
        <w:t xml:space="preserve">A.4.2. Öğrenci </w:t>
      </w:r>
      <w:r w:rsidR="002D4868" w:rsidRPr="002F4051">
        <w:rPr>
          <w:rFonts w:ascii="Times New Roman" w:hAnsi="Times New Roman" w:cs="Times New Roman"/>
          <w:b/>
          <w:color w:val="auto"/>
          <w:sz w:val="22"/>
          <w:szCs w:val="22"/>
        </w:rPr>
        <w:t>Geri Bildirimleri</w:t>
      </w:r>
      <w:bookmarkEnd w:id="25"/>
    </w:p>
    <w:p w14:paraId="6312E56A" w14:textId="77777777" w:rsidR="003D0FA9" w:rsidRPr="002F4051" w:rsidRDefault="003D0FA9" w:rsidP="00AE1E17">
      <w:pPr>
        <w:jc w:val="both"/>
        <w:rPr>
          <w:sz w:val="22"/>
          <w:szCs w:val="22"/>
        </w:rPr>
      </w:pPr>
      <w:r w:rsidRPr="002F4051">
        <w:rPr>
          <w:b/>
          <w:sz w:val="22"/>
          <w:szCs w:val="22"/>
          <w:u w:val="single"/>
        </w:rPr>
        <w:t>Gereklilikler</w:t>
      </w:r>
      <w:r w:rsidRPr="002F4051">
        <w:rPr>
          <w:b/>
          <w:sz w:val="22"/>
          <w:szCs w:val="22"/>
        </w:rPr>
        <w:t xml:space="preserve"> </w:t>
      </w:r>
      <w:r w:rsidR="00CD441B" w:rsidRPr="002F4051">
        <w:rPr>
          <w:sz w:val="22"/>
          <w:szCs w:val="22"/>
        </w:rPr>
        <w:t xml:space="preserve">Öğrenci görüşü (ders, dersin öğretim elemanı, diploma programı, hizmet ve genel memnuniyet seviyesi, </w:t>
      </w:r>
      <w:proofErr w:type="spellStart"/>
      <w:r w:rsidR="00CD441B" w:rsidRPr="002F4051">
        <w:rPr>
          <w:sz w:val="22"/>
          <w:szCs w:val="22"/>
        </w:rPr>
        <w:t>vb</w:t>
      </w:r>
      <w:proofErr w:type="spellEnd"/>
      <w:r w:rsidR="00CD441B" w:rsidRPr="002F4051">
        <w:rPr>
          <w:sz w:val="22"/>
          <w:szCs w:val="22"/>
        </w:rPr>
        <w:t xml:space="preserve">) sistematik olarak ve çeşitli yollarla alınmakta, etkin kullanılmakta ve sonuçları paylaşılmaktadır. Kullanılan yöntemlerin geçerli ve güvenilir olması, verilerin tutarlı ve temsil eder olması sağlanmıştır. Öğrenci şikayetleri ve/veya önerileri için muhtelif kanallar vardır, öğrencilerce bilinir, bunların adil ve etkin çalıştığı denetlenmektedir.   </w:t>
      </w:r>
    </w:p>
    <w:p w14:paraId="01F8DB7B" w14:textId="77777777" w:rsidR="002519B7" w:rsidRPr="002F4051" w:rsidRDefault="002519B7" w:rsidP="00AE1E17">
      <w:pPr>
        <w:jc w:val="both"/>
        <w:rPr>
          <w:b/>
          <w:sz w:val="22"/>
          <w:szCs w:val="22"/>
          <w:u w:val="single"/>
        </w:rPr>
      </w:pPr>
      <w:r w:rsidRPr="002F4051">
        <w:rPr>
          <w:b/>
          <w:sz w:val="22"/>
          <w:szCs w:val="22"/>
          <w:u w:val="single"/>
        </w:rPr>
        <w:t>Kanıtlar</w:t>
      </w:r>
    </w:p>
    <w:p w14:paraId="2257A8AE" w14:textId="77777777" w:rsidR="00AE1E17" w:rsidRPr="002F4051" w:rsidRDefault="00AE1E17" w:rsidP="00AE1E17">
      <w:pPr>
        <w:pStyle w:val="ListeParagraf"/>
        <w:numPr>
          <w:ilvl w:val="0"/>
          <w:numId w:val="56"/>
        </w:numPr>
        <w:jc w:val="both"/>
        <w:rPr>
          <w:rFonts w:ascii="Times New Roman" w:hAnsi="Times New Roman" w:cs="Times New Roman"/>
        </w:rPr>
      </w:pPr>
      <w:r w:rsidRPr="002F4051">
        <w:rPr>
          <w:rFonts w:ascii="Times New Roman" w:hAnsi="Times New Roman" w:cs="Times New Roman"/>
        </w:rPr>
        <w:t>Öğrenci geri bildirimi elde etmeye ilişkin ilke ve kurallar</w:t>
      </w:r>
    </w:p>
    <w:p w14:paraId="17EED223" w14:textId="77777777" w:rsidR="00AE1E17" w:rsidRPr="002F4051" w:rsidRDefault="00AE1E17" w:rsidP="00AE1E17">
      <w:pPr>
        <w:pStyle w:val="ListeParagraf"/>
        <w:numPr>
          <w:ilvl w:val="0"/>
          <w:numId w:val="56"/>
        </w:numPr>
        <w:jc w:val="both"/>
        <w:rPr>
          <w:rFonts w:ascii="Times New Roman" w:hAnsi="Times New Roman" w:cs="Times New Roman"/>
        </w:rPr>
      </w:pPr>
      <w:r w:rsidRPr="002F4051">
        <w:rPr>
          <w:rFonts w:ascii="Times New Roman" w:hAnsi="Times New Roman" w:cs="Times New Roman"/>
        </w:rPr>
        <w:t>Tanımlı öğrenci geri bildirim mekanizmalarının tür, yöntem ve çeşitliliğini gösteren kanıtlar (Uzaktan/karma eğitim dahil)</w:t>
      </w:r>
    </w:p>
    <w:p w14:paraId="400041A9" w14:textId="77777777" w:rsidR="00AE1E17" w:rsidRPr="002F4051" w:rsidRDefault="00AE1E17" w:rsidP="00AE1E17">
      <w:pPr>
        <w:pStyle w:val="ListeParagraf"/>
        <w:numPr>
          <w:ilvl w:val="0"/>
          <w:numId w:val="56"/>
        </w:numPr>
        <w:jc w:val="both"/>
        <w:rPr>
          <w:rFonts w:ascii="Times New Roman" w:hAnsi="Times New Roman" w:cs="Times New Roman"/>
        </w:rPr>
      </w:pPr>
      <w:r w:rsidRPr="002F4051">
        <w:rPr>
          <w:rFonts w:ascii="Times New Roman" w:hAnsi="Times New Roman" w:cs="Times New Roman"/>
        </w:rPr>
        <w:t>Öğrenci geri bildirimleri kapsamında gerçekleştirilen iyileştirmelere ilişkin uygulamalar</w:t>
      </w:r>
    </w:p>
    <w:p w14:paraId="64E3CC08" w14:textId="77777777" w:rsidR="00AE1E17" w:rsidRPr="002F4051" w:rsidRDefault="00AE1E17" w:rsidP="00AE1E17">
      <w:pPr>
        <w:pStyle w:val="ListeParagraf"/>
        <w:numPr>
          <w:ilvl w:val="0"/>
          <w:numId w:val="56"/>
        </w:numPr>
        <w:jc w:val="both"/>
        <w:rPr>
          <w:rFonts w:ascii="Times New Roman" w:hAnsi="Times New Roman" w:cs="Times New Roman"/>
        </w:rPr>
      </w:pPr>
      <w:r w:rsidRPr="002F4051">
        <w:rPr>
          <w:rFonts w:ascii="Times New Roman" w:hAnsi="Times New Roman" w:cs="Times New Roman"/>
        </w:rPr>
        <w:t>Öğrencilerin karar alma mekanizmalarına katılımı örnekleri</w:t>
      </w:r>
    </w:p>
    <w:p w14:paraId="12172E5E" w14:textId="77777777" w:rsidR="00AE1E17" w:rsidRPr="002F4051" w:rsidRDefault="00AE1E17" w:rsidP="00AE1E17">
      <w:pPr>
        <w:pStyle w:val="ListeParagraf"/>
        <w:numPr>
          <w:ilvl w:val="0"/>
          <w:numId w:val="56"/>
        </w:numPr>
        <w:jc w:val="both"/>
        <w:rPr>
          <w:rFonts w:ascii="Times New Roman" w:hAnsi="Times New Roman" w:cs="Times New Roman"/>
        </w:rPr>
      </w:pPr>
      <w:r w:rsidRPr="002F4051">
        <w:rPr>
          <w:rFonts w:ascii="Times New Roman" w:hAnsi="Times New Roman" w:cs="Times New Roman"/>
        </w:rPr>
        <w:t>Öğrenci geri bildirim mekanizmasının izlenmesi ve iyileştirilmesine yönelik kanıtlar</w:t>
      </w:r>
    </w:p>
    <w:p w14:paraId="0CA63006" w14:textId="77777777" w:rsidR="0064256C" w:rsidRPr="002F4051" w:rsidRDefault="0064256C" w:rsidP="003C6026">
      <w:pPr>
        <w:spacing w:before="120" w:after="120"/>
        <w:rPr>
          <w:rFonts w:eastAsiaTheme="majorEastAsia"/>
          <w:b/>
          <w:sz w:val="22"/>
          <w:szCs w:val="22"/>
        </w:rPr>
      </w:pPr>
      <w:r w:rsidRPr="002F4051">
        <w:rPr>
          <w:b/>
          <w:sz w:val="22"/>
          <w:szCs w:val="22"/>
        </w:rPr>
        <w:br w:type="page"/>
      </w:r>
    </w:p>
    <w:p w14:paraId="5E8CFC18" w14:textId="77777777" w:rsidR="0063422B" w:rsidRPr="002F4051" w:rsidRDefault="0063422B" w:rsidP="003C6026">
      <w:pPr>
        <w:pStyle w:val="Balk1"/>
        <w:spacing w:before="120" w:after="120"/>
        <w:rPr>
          <w:rFonts w:ascii="Times New Roman" w:hAnsi="Times New Roman" w:cs="Times New Roman"/>
          <w:b/>
          <w:color w:val="auto"/>
          <w:sz w:val="22"/>
          <w:szCs w:val="22"/>
        </w:rPr>
      </w:pPr>
      <w:bookmarkStart w:id="26" w:name="_Toc154173814"/>
      <w:r w:rsidRPr="002F4051">
        <w:rPr>
          <w:rFonts w:ascii="Times New Roman" w:hAnsi="Times New Roman" w:cs="Times New Roman"/>
          <w:b/>
          <w:color w:val="auto"/>
          <w:sz w:val="22"/>
          <w:szCs w:val="22"/>
        </w:rPr>
        <w:t>EĞİTİM VE ÖĞRETİM</w:t>
      </w:r>
      <w:bookmarkEnd w:id="26"/>
    </w:p>
    <w:p w14:paraId="61AFFB1C" w14:textId="77777777" w:rsidR="0063422B" w:rsidRPr="002F4051" w:rsidRDefault="0063422B" w:rsidP="003C6026">
      <w:pPr>
        <w:pStyle w:val="Balk2"/>
        <w:spacing w:before="120" w:after="120"/>
        <w:rPr>
          <w:rFonts w:ascii="Times New Roman" w:hAnsi="Times New Roman" w:cs="Times New Roman"/>
          <w:b/>
          <w:color w:val="auto"/>
          <w:sz w:val="22"/>
          <w:szCs w:val="22"/>
        </w:rPr>
      </w:pPr>
      <w:bookmarkStart w:id="27" w:name="_Toc154173815"/>
      <w:r w:rsidRPr="002F4051">
        <w:rPr>
          <w:rFonts w:ascii="Times New Roman" w:hAnsi="Times New Roman" w:cs="Times New Roman"/>
          <w:b/>
          <w:color w:val="auto"/>
          <w:sz w:val="22"/>
          <w:szCs w:val="22"/>
        </w:rPr>
        <w:t>B.1. Program Tasarımı, Değerlendirmesi ve Güncellenmesi</w:t>
      </w:r>
      <w:bookmarkEnd w:id="27"/>
    </w:p>
    <w:p w14:paraId="37414B92" w14:textId="77777777" w:rsidR="003D0FA9" w:rsidRPr="002F4051" w:rsidRDefault="003D0FA9" w:rsidP="003C6026">
      <w:pPr>
        <w:spacing w:before="120" w:after="120"/>
        <w:jc w:val="both"/>
        <w:rPr>
          <w:sz w:val="22"/>
          <w:szCs w:val="22"/>
        </w:rPr>
      </w:pPr>
      <w:r w:rsidRPr="002F4051">
        <w:rPr>
          <w:b/>
          <w:sz w:val="22"/>
          <w:szCs w:val="22"/>
          <w:u w:val="single"/>
        </w:rPr>
        <w:t>Gereklilikler</w:t>
      </w:r>
      <w:r w:rsidRPr="002F4051">
        <w:rPr>
          <w:b/>
          <w:sz w:val="22"/>
          <w:szCs w:val="22"/>
        </w:rPr>
        <w:t xml:space="preserve"> </w:t>
      </w:r>
      <w:r w:rsidR="00CD441B" w:rsidRPr="002F4051">
        <w:rPr>
          <w:sz w:val="22"/>
          <w:szCs w:val="22"/>
        </w:rPr>
        <w:t>Birim,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p w14:paraId="29A38311" w14:textId="77777777" w:rsidR="0063422B" w:rsidRPr="002F4051" w:rsidRDefault="0063422B" w:rsidP="003C6026">
      <w:pPr>
        <w:pStyle w:val="Balk3"/>
        <w:spacing w:before="120" w:after="120"/>
        <w:rPr>
          <w:rFonts w:ascii="Times New Roman" w:hAnsi="Times New Roman" w:cs="Times New Roman"/>
          <w:b/>
          <w:color w:val="auto"/>
          <w:sz w:val="22"/>
          <w:szCs w:val="22"/>
        </w:rPr>
      </w:pPr>
      <w:bookmarkStart w:id="28" w:name="_Toc154173816"/>
      <w:r w:rsidRPr="002F4051">
        <w:rPr>
          <w:rFonts w:ascii="Times New Roman" w:hAnsi="Times New Roman" w:cs="Times New Roman"/>
          <w:b/>
          <w:color w:val="auto"/>
          <w:sz w:val="22"/>
          <w:szCs w:val="22"/>
        </w:rPr>
        <w:t xml:space="preserve">B.1.1. Programların </w:t>
      </w:r>
      <w:r w:rsidR="002D4868" w:rsidRPr="002F4051">
        <w:rPr>
          <w:rFonts w:ascii="Times New Roman" w:hAnsi="Times New Roman" w:cs="Times New Roman"/>
          <w:b/>
          <w:color w:val="auto"/>
          <w:sz w:val="22"/>
          <w:szCs w:val="22"/>
        </w:rPr>
        <w:t xml:space="preserve">Tasarımı </w:t>
      </w:r>
      <w:r w:rsidRPr="002F4051">
        <w:rPr>
          <w:rFonts w:ascii="Times New Roman" w:hAnsi="Times New Roman" w:cs="Times New Roman"/>
          <w:b/>
          <w:color w:val="auto"/>
          <w:sz w:val="22"/>
          <w:szCs w:val="22"/>
        </w:rPr>
        <w:t xml:space="preserve">ve </w:t>
      </w:r>
      <w:r w:rsidR="002D4868" w:rsidRPr="002F4051">
        <w:rPr>
          <w:rFonts w:ascii="Times New Roman" w:hAnsi="Times New Roman" w:cs="Times New Roman"/>
          <w:b/>
          <w:color w:val="auto"/>
          <w:sz w:val="22"/>
          <w:szCs w:val="22"/>
        </w:rPr>
        <w:t>Onayı</w:t>
      </w:r>
      <w:bookmarkEnd w:id="28"/>
    </w:p>
    <w:p w14:paraId="00E7F779" w14:textId="3AA1A215" w:rsidR="003D0FA9" w:rsidRPr="002F4051" w:rsidRDefault="003D0FA9" w:rsidP="003C6026">
      <w:pPr>
        <w:spacing w:before="120" w:after="120"/>
        <w:jc w:val="both"/>
        <w:rPr>
          <w:sz w:val="22"/>
          <w:szCs w:val="22"/>
        </w:rPr>
      </w:pPr>
      <w:r w:rsidRPr="002F4051">
        <w:rPr>
          <w:b/>
          <w:sz w:val="22"/>
          <w:szCs w:val="22"/>
          <w:u w:val="single"/>
        </w:rPr>
        <w:t>Gereklilikler</w:t>
      </w:r>
      <w:r w:rsidRPr="002F4051">
        <w:rPr>
          <w:b/>
          <w:sz w:val="22"/>
          <w:szCs w:val="22"/>
        </w:rPr>
        <w:t xml:space="preserve"> </w:t>
      </w:r>
      <w:r w:rsidR="00CD441B" w:rsidRPr="002F4051">
        <w:rPr>
          <w:sz w:val="22"/>
          <w:szCs w:val="22"/>
        </w:rPr>
        <w:t xml:space="preserve">Programların amaçları ve öğrenme çıktıları (kazanımları) </w:t>
      </w:r>
      <w:r w:rsidR="007038C1" w:rsidRPr="002F4051">
        <w:rPr>
          <w:sz w:val="22"/>
          <w:szCs w:val="22"/>
        </w:rPr>
        <w:t>oluşturulmuş, TYYÇ</w:t>
      </w:r>
      <w:r w:rsidR="00CD441B" w:rsidRPr="002F4051">
        <w:rPr>
          <w:sz w:val="22"/>
          <w:szCs w:val="22"/>
        </w:rPr>
        <w:t xml:space="preserve"> ile uyumu belirtilmiş, kamuoyuna ilan edilmiştir. Program yeterlilikleri belirlenirken kurumun misyon-vizyonu göz önünde bulundurulmuştur. Ders bilgi paketleri varsa ulusal çekirdek programı, varsa ölçütler (örneğin akreditasyon ölçütleri vb.) dikkate alınarak hazırlanmıştır. Kazanımların ifade şekli öngörülen bilişsel, duyuşsal ve devinimsel seviyeyi açıkça belirtmektedir. Program çıktılarının gerçekleştiğinin nasıl izleneceğine dair planlama yapılmıştır, özellikle birimin ortak (</w:t>
      </w:r>
      <w:proofErr w:type="spellStart"/>
      <w:r w:rsidR="00CD441B" w:rsidRPr="002F4051">
        <w:rPr>
          <w:sz w:val="22"/>
          <w:szCs w:val="22"/>
        </w:rPr>
        <w:t>generic</w:t>
      </w:r>
      <w:proofErr w:type="spellEnd"/>
      <w:r w:rsidR="00CD441B" w:rsidRPr="002F4051">
        <w:rPr>
          <w:sz w:val="22"/>
          <w:szCs w:val="22"/>
        </w:rPr>
        <w:t>)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w:t>
      </w:r>
    </w:p>
    <w:p w14:paraId="11774EB2" w14:textId="77777777" w:rsidR="002519B7" w:rsidRPr="002F4051" w:rsidRDefault="002519B7" w:rsidP="003C6026">
      <w:pPr>
        <w:spacing w:before="120" w:after="120"/>
        <w:rPr>
          <w:b/>
          <w:sz w:val="22"/>
          <w:szCs w:val="22"/>
          <w:u w:val="single"/>
        </w:rPr>
      </w:pPr>
      <w:r w:rsidRPr="002F4051">
        <w:rPr>
          <w:b/>
          <w:sz w:val="22"/>
          <w:szCs w:val="22"/>
          <w:u w:val="single"/>
        </w:rPr>
        <w:t>Kanıtlar</w:t>
      </w:r>
    </w:p>
    <w:p w14:paraId="6255E40B" w14:textId="77777777" w:rsidR="007038C1" w:rsidRPr="002F4051" w:rsidRDefault="007038C1" w:rsidP="007038C1">
      <w:pPr>
        <w:pStyle w:val="ListeParagraf"/>
        <w:numPr>
          <w:ilvl w:val="0"/>
          <w:numId w:val="57"/>
        </w:numPr>
        <w:jc w:val="both"/>
        <w:rPr>
          <w:rFonts w:ascii="Times New Roman" w:hAnsi="Times New Roman" w:cs="Times New Roman"/>
        </w:rPr>
      </w:pPr>
      <w:r w:rsidRPr="002F4051">
        <w:rPr>
          <w:rFonts w:ascii="Times New Roman" w:hAnsi="Times New Roman" w:cs="Times New Roman"/>
        </w:rPr>
        <w:t>Program tasarımı ve onayı için kullanılan tanımlı süreçler (Eğitim politikasıyla uyumu, el kitabı, kılavuz, usul ve esas vb.)</w:t>
      </w:r>
    </w:p>
    <w:p w14:paraId="141A53D7" w14:textId="77777777" w:rsidR="007038C1" w:rsidRPr="002F4051" w:rsidRDefault="007038C1" w:rsidP="007038C1">
      <w:pPr>
        <w:pStyle w:val="ListeParagraf"/>
        <w:numPr>
          <w:ilvl w:val="0"/>
          <w:numId w:val="57"/>
        </w:numPr>
        <w:jc w:val="both"/>
        <w:rPr>
          <w:rFonts w:ascii="Times New Roman" w:hAnsi="Times New Roman" w:cs="Times New Roman"/>
        </w:rPr>
      </w:pPr>
      <w:r w:rsidRPr="002F4051">
        <w:rPr>
          <w:rFonts w:ascii="Times New Roman" w:hAnsi="Times New Roman" w:cs="Times New Roman"/>
        </w:rPr>
        <w:t>Program tasarımı ve onayı süreçlerinin yönetsel ve organizasyonel yapısı (Komisyonlar, süreç sorumluları, süreç akışı vb.)</w:t>
      </w:r>
    </w:p>
    <w:p w14:paraId="510F0A6A" w14:textId="77777777" w:rsidR="007038C1" w:rsidRPr="002F4051" w:rsidRDefault="007038C1" w:rsidP="007038C1">
      <w:pPr>
        <w:pStyle w:val="ListeParagraf"/>
        <w:numPr>
          <w:ilvl w:val="0"/>
          <w:numId w:val="57"/>
        </w:numPr>
        <w:jc w:val="both"/>
        <w:rPr>
          <w:rFonts w:ascii="Times New Roman" w:hAnsi="Times New Roman" w:cs="Times New Roman"/>
        </w:rPr>
      </w:pPr>
      <w:r w:rsidRPr="002F4051">
        <w:rPr>
          <w:rFonts w:ascii="Times New Roman" w:hAnsi="Times New Roman" w:cs="Times New Roman"/>
        </w:rPr>
        <w:t>Program amaç ve çıktılarının TYYÇ ile uyumunu gösteren kanıtlar</w:t>
      </w:r>
    </w:p>
    <w:p w14:paraId="490F5DE6" w14:textId="77777777" w:rsidR="007038C1" w:rsidRPr="002F4051" w:rsidRDefault="007038C1" w:rsidP="007038C1">
      <w:pPr>
        <w:pStyle w:val="ListeParagraf"/>
        <w:numPr>
          <w:ilvl w:val="0"/>
          <w:numId w:val="57"/>
        </w:numPr>
        <w:jc w:val="both"/>
        <w:rPr>
          <w:rFonts w:ascii="Times New Roman" w:hAnsi="Times New Roman" w:cs="Times New Roman"/>
        </w:rPr>
      </w:pPr>
      <w:r w:rsidRPr="002F4051">
        <w:rPr>
          <w:rFonts w:ascii="Times New Roman" w:hAnsi="Times New Roman" w:cs="Times New Roman"/>
        </w:rPr>
        <w:t>Uzaktan-karma program tasarımında bölüm/alan bazlı uygulama çeşitliliğine ilişkin kanıtlar (bölümlerin farklı uzaktan eğitim taleplerinin dikkate alındığına ilişkin kanıtlar vb.)</w:t>
      </w:r>
    </w:p>
    <w:p w14:paraId="6D920EC7" w14:textId="77777777" w:rsidR="007038C1" w:rsidRPr="002F4051" w:rsidRDefault="007038C1" w:rsidP="007038C1">
      <w:pPr>
        <w:pStyle w:val="ListeParagraf"/>
        <w:numPr>
          <w:ilvl w:val="0"/>
          <w:numId w:val="57"/>
        </w:numPr>
        <w:jc w:val="both"/>
        <w:rPr>
          <w:rFonts w:ascii="Times New Roman" w:hAnsi="Times New Roman" w:cs="Times New Roman"/>
        </w:rPr>
      </w:pPr>
      <w:r w:rsidRPr="002F4051">
        <w:rPr>
          <w:rFonts w:ascii="Times New Roman" w:hAnsi="Times New Roman" w:cs="Times New Roman"/>
        </w:rPr>
        <w:t>Program tasarım süreçlerine paydaş katılımını gösteren kanıtlar</w:t>
      </w:r>
    </w:p>
    <w:p w14:paraId="174DDA69" w14:textId="77777777" w:rsidR="007038C1" w:rsidRPr="002F4051" w:rsidRDefault="007038C1" w:rsidP="007038C1">
      <w:pPr>
        <w:pStyle w:val="ListeParagraf"/>
        <w:numPr>
          <w:ilvl w:val="0"/>
          <w:numId w:val="57"/>
        </w:numPr>
        <w:jc w:val="both"/>
        <w:rPr>
          <w:rFonts w:ascii="Times New Roman" w:hAnsi="Times New Roman" w:cs="Times New Roman"/>
        </w:rPr>
      </w:pPr>
      <w:r w:rsidRPr="002F4051">
        <w:rPr>
          <w:rFonts w:ascii="Times New Roman" w:hAnsi="Times New Roman" w:cs="Times New Roman"/>
        </w:rPr>
        <w:t>Programların tasarım ve onay sürecinin izlendiği ve iyileştirildiğine ilişkin kanıtlar</w:t>
      </w:r>
    </w:p>
    <w:p w14:paraId="50F03193" w14:textId="77777777" w:rsidR="0063422B" w:rsidRPr="002F4051" w:rsidRDefault="0063422B" w:rsidP="003C6026">
      <w:pPr>
        <w:pStyle w:val="Balk3"/>
        <w:spacing w:before="120" w:after="120"/>
        <w:rPr>
          <w:rFonts w:ascii="Times New Roman" w:hAnsi="Times New Roman" w:cs="Times New Roman"/>
          <w:b/>
          <w:color w:val="auto"/>
          <w:sz w:val="22"/>
          <w:szCs w:val="22"/>
        </w:rPr>
      </w:pPr>
      <w:bookmarkStart w:id="29" w:name="_Toc154173817"/>
      <w:r w:rsidRPr="002F4051">
        <w:rPr>
          <w:rFonts w:ascii="Times New Roman" w:hAnsi="Times New Roman" w:cs="Times New Roman"/>
          <w:b/>
          <w:color w:val="auto"/>
          <w:sz w:val="22"/>
          <w:szCs w:val="22"/>
        </w:rPr>
        <w:t xml:space="preserve">B.1.2. Programın </w:t>
      </w:r>
      <w:r w:rsidR="002D4868" w:rsidRPr="002F4051">
        <w:rPr>
          <w:rFonts w:ascii="Times New Roman" w:hAnsi="Times New Roman" w:cs="Times New Roman"/>
          <w:b/>
          <w:color w:val="auto"/>
          <w:sz w:val="22"/>
          <w:szCs w:val="22"/>
        </w:rPr>
        <w:t>Ders Dağılım Dengesi</w:t>
      </w:r>
      <w:bookmarkEnd w:id="29"/>
    </w:p>
    <w:p w14:paraId="29AAA567" w14:textId="4B47D465" w:rsidR="003D0FA9" w:rsidRPr="002F4051" w:rsidRDefault="003D0FA9" w:rsidP="003C6026">
      <w:pPr>
        <w:spacing w:before="120" w:after="120"/>
        <w:jc w:val="both"/>
        <w:rPr>
          <w:sz w:val="22"/>
          <w:szCs w:val="22"/>
        </w:rPr>
      </w:pPr>
      <w:r w:rsidRPr="002F4051">
        <w:rPr>
          <w:b/>
          <w:sz w:val="22"/>
          <w:szCs w:val="22"/>
          <w:u w:val="single"/>
        </w:rPr>
        <w:t>Gereklilikler</w:t>
      </w:r>
      <w:r w:rsidRPr="002F4051">
        <w:rPr>
          <w:b/>
          <w:sz w:val="22"/>
          <w:szCs w:val="22"/>
        </w:rPr>
        <w:t xml:space="preserve"> </w:t>
      </w:r>
      <w:r w:rsidR="00CD441B" w:rsidRPr="002F4051">
        <w:rPr>
          <w:sz w:val="22"/>
          <w:szCs w:val="22"/>
        </w:rPr>
        <w:t>Programın ders dağılımına ilişkin ilke, kural ve yöntemler tanımlıdır.</w:t>
      </w:r>
      <w:r w:rsidR="00F46C14" w:rsidRPr="002F4051">
        <w:rPr>
          <w:sz w:val="22"/>
          <w:szCs w:val="22"/>
        </w:rPr>
        <w:t xml:space="preserve"> Ders dağılımında öğretim elemanlarının uzmanlık alanları ve iş yükleri gözetilir ve ders dağılımı katılımcı bir şekilde belirlenir.</w:t>
      </w:r>
      <w:r w:rsidR="00CD441B" w:rsidRPr="002F4051">
        <w:rPr>
          <w:sz w:val="22"/>
          <w:szCs w:val="22"/>
        </w:rPr>
        <w:t xml:space="preserve"> Öğretim programı (müfredat) yapısı zorunlu-seçmeli ders, alan</w:t>
      </w:r>
      <w:r w:rsidR="006D778B" w:rsidRPr="002F4051">
        <w:rPr>
          <w:sz w:val="22"/>
          <w:szCs w:val="22"/>
        </w:rPr>
        <w:t>-</w:t>
      </w:r>
      <w:r w:rsidR="00CD441B" w:rsidRPr="002F4051">
        <w:rPr>
          <w:sz w:val="22"/>
          <w:szCs w:val="22"/>
        </w:rPr>
        <w:t>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p w14:paraId="143FDC12" w14:textId="77777777" w:rsidR="002519B7" w:rsidRPr="002F4051" w:rsidRDefault="002519B7" w:rsidP="003C6026">
      <w:pPr>
        <w:spacing w:before="120" w:after="120"/>
        <w:rPr>
          <w:b/>
          <w:sz w:val="22"/>
          <w:szCs w:val="22"/>
          <w:u w:val="single"/>
        </w:rPr>
      </w:pPr>
      <w:r w:rsidRPr="002F4051">
        <w:rPr>
          <w:b/>
          <w:sz w:val="22"/>
          <w:szCs w:val="22"/>
          <w:u w:val="single"/>
        </w:rPr>
        <w:t>Kanıtlar</w:t>
      </w:r>
    </w:p>
    <w:p w14:paraId="709B27C3" w14:textId="77777777" w:rsidR="007038C1" w:rsidRPr="002F4051" w:rsidRDefault="007038C1" w:rsidP="007038C1">
      <w:pPr>
        <w:pStyle w:val="ListeParagraf"/>
        <w:numPr>
          <w:ilvl w:val="0"/>
          <w:numId w:val="58"/>
        </w:numPr>
        <w:jc w:val="both"/>
        <w:rPr>
          <w:rFonts w:ascii="Times New Roman" w:hAnsi="Times New Roman" w:cs="Times New Roman"/>
        </w:rPr>
      </w:pPr>
      <w:r w:rsidRPr="002F4051">
        <w:rPr>
          <w:rFonts w:ascii="Times New Roman" w:hAnsi="Times New Roman" w:cs="Times New Roman"/>
        </w:rPr>
        <w:t>Ders dağılımına ilişkin ilke ve yöntemler ile buna ilişkin kanıtlar</w:t>
      </w:r>
    </w:p>
    <w:p w14:paraId="0B514DB8" w14:textId="77777777" w:rsidR="007038C1" w:rsidRPr="002F4051" w:rsidRDefault="007038C1" w:rsidP="007038C1">
      <w:pPr>
        <w:pStyle w:val="ListeParagraf"/>
        <w:numPr>
          <w:ilvl w:val="0"/>
          <w:numId w:val="58"/>
        </w:numPr>
        <w:jc w:val="both"/>
        <w:rPr>
          <w:rFonts w:ascii="Times New Roman" w:hAnsi="Times New Roman" w:cs="Times New Roman"/>
        </w:rPr>
      </w:pPr>
      <w:r w:rsidRPr="002F4051">
        <w:rPr>
          <w:rFonts w:ascii="Times New Roman" w:hAnsi="Times New Roman" w:cs="Times New Roman"/>
        </w:rPr>
        <w:t>İlan edilmiş ders bilgi paketlerinde ders dağılım dengesinin gözetildiğine ilişkin kanıtlar</w:t>
      </w:r>
    </w:p>
    <w:p w14:paraId="491F3248" w14:textId="77777777" w:rsidR="007038C1" w:rsidRPr="002F4051" w:rsidRDefault="007038C1" w:rsidP="007038C1">
      <w:pPr>
        <w:pStyle w:val="ListeParagraf"/>
        <w:numPr>
          <w:ilvl w:val="0"/>
          <w:numId w:val="58"/>
        </w:numPr>
        <w:jc w:val="both"/>
        <w:rPr>
          <w:rFonts w:ascii="Times New Roman" w:hAnsi="Times New Roman" w:cs="Times New Roman"/>
        </w:rPr>
      </w:pPr>
      <w:r w:rsidRPr="002F4051">
        <w:rPr>
          <w:rFonts w:ascii="Times New Roman" w:hAnsi="Times New Roman" w:cs="Times New Roman"/>
        </w:rPr>
        <w:t xml:space="preserve">Eğitim komisyonu kararı, senato kararları </w:t>
      </w:r>
      <w:proofErr w:type="spellStart"/>
      <w:r w:rsidRPr="002F4051">
        <w:rPr>
          <w:rFonts w:ascii="Times New Roman" w:hAnsi="Times New Roman" w:cs="Times New Roman"/>
        </w:rPr>
        <w:t>vb</w:t>
      </w:r>
      <w:proofErr w:type="spellEnd"/>
    </w:p>
    <w:p w14:paraId="4CD8D4F7" w14:textId="77777777" w:rsidR="007038C1" w:rsidRPr="002F4051" w:rsidRDefault="007038C1" w:rsidP="007038C1">
      <w:pPr>
        <w:pStyle w:val="ListeParagraf"/>
        <w:numPr>
          <w:ilvl w:val="0"/>
          <w:numId w:val="58"/>
        </w:numPr>
        <w:jc w:val="both"/>
        <w:rPr>
          <w:rFonts w:ascii="Times New Roman" w:hAnsi="Times New Roman" w:cs="Times New Roman"/>
        </w:rPr>
      </w:pPr>
      <w:r w:rsidRPr="002F4051">
        <w:rPr>
          <w:rFonts w:ascii="Times New Roman" w:hAnsi="Times New Roman" w:cs="Times New Roman"/>
        </w:rPr>
        <w:t>Ders dağılım dengesinin izlenmesine ve iyileştirilmesine ilişkin kanıtlar</w:t>
      </w:r>
    </w:p>
    <w:p w14:paraId="686A7459" w14:textId="77777777" w:rsidR="0063422B" w:rsidRPr="002F4051" w:rsidRDefault="0063422B" w:rsidP="003C6026">
      <w:pPr>
        <w:pStyle w:val="Balk3"/>
        <w:spacing w:before="120" w:after="120"/>
        <w:rPr>
          <w:rFonts w:ascii="Times New Roman" w:hAnsi="Times New Roman" w:cs="Times New Roman"/>
          <w:b/>
          <w:color w:val="auto"/>
          <w:sz w:val="22"/>
          <w:szCs w:val="22"/>
        </w:rPr>
      </w:pPr>
      <w:bookmarkStart w:id="30" w:name="_Toc154173818"/>
      <w:r w:rsidRPr="002F4051">
        <w:rPr>
          <w:rFonts w:ascii="Times New Roman" w:hAnsi="Times New Roman" w:cs="Times New Roman"/>
          <w:b/>
          <w:color w:val="auto"/>
          <w:sz w:val="22"/>
          <w:szCs w:val="22"/>
        </w:rPr>
        <w:t xml:space="preserve">B.1.3. Ders </w:t>
      </w:r>
      <w:r w:rsidR="002D4868" w:rsidRPr="002F4051">
        <w:rPr>
          <w:rFonts w:ascii="Times New Roman" w:hAnsi="Times New Roman" w:cs="Times New Roman"/>
          <w:b/>
          <w:color w:val="auto"/>
          <w:sz w:val="22"/>
          <w:szCs w:val="22"/>
        </w:rPr>
        <w:t>Kazanımlarının Program Çıktılarıyla Uyumu</w:t>
      </w:r>
      <w:bookmarkEnd w:id="30"/>
    </w:p>
    <w:p w14:paraId="56FE615B" w14:textId="4199E8FF" w:rsidR="006D778B" w:rsidRPr="002F4051" w:rsidRDefault="003D0FA9" w:rsidP="003C6026">
      <w:pPr>
        <w:spacing w:before="120" w:after="120"/>
        <w:ind w:right="62"/>
        <w:jc w:val="both"/>
        <w:rPr>
          <w:sz w:val="22"/>
          <w:szCs w:val="22"/>
        </w:rPr>
      </w:pPr>
      <w:r w:rsidRPr="002F4051">
        <w:rPr>
          <w:b/>
          <w:sz w:val="22"/>
          <w:szCs w:val="22"/>
          <w:u w:val="single"/>
        </w:rPr>
        <w:t>Gereklilikler</w:t>
      </w:r>
      <w:r w:rsidRPr="002F4051">
        <w:rPr>
          <w:b/>
          <w:sz w:val="22"/>
          <w:szCs w:val="22"/>
        </w:rPr>
        <w:t xml:space="preserve"> </w:t>
      </w:r>
      <w:r w:rsidR="006D778B" w:rsidRPr="002F4051">
        <w:rPr>
          <w:sz w:val="22"/>
          <w:szCs w:val="22"/>
        </w:rPr>
        <w:t xml:space="preserve">Derslerin öğrenme kazanımları (karma ve uzaktan eğitim de dahil) tanımlanmış ve program çıktıları ile ders kazanımları eşleştirmesi </w:t>
      </w:r>
      <w:r w:rsidR="00F46C14" w:rsidRPr="002F4051">
        <w:rPr>
          <w:sz w:val="22"/>
          <w:szCs w:val="22"/>
        </w:rPr>
        <w:t>oluşturulmuş ve ilan edilmiştir</w:t>
      </w:r>
      <w:r w:rsidR="006D778B" w:rsidRPr="002F4051">
        <w:rPr>
          <w:sz w:val="22"/>
          <w:szCs w:val="22"/>
        </w:rPr>
        <w:t xml:space="preserve">. Kazanımların ifade şekli öngörülen bilişsel, duyuşsal ve devinimsel seviyeyi açıkça belirtmektedir.  </w:t>
      </w:r>
    </w:p>
    <w:p w14:paraId="77E9D6E4" w14:textId="77777777" w:rsidR="003D0FA9" w:rsidRPr="002F4051" w:rsidRDefault="006D778B" w:rsidP="003C6026">
      <w:pPr>
        <w:spacing w:before="120" w:after="120"/>
        <w:jc w:val="both"/>
        <w:rPr>
          <w:sz w:val="22"/>
          <w:szCs w:val="22"/>
        </w:rPr>
      </w:pPr>
      <w:r w:rsidRPr="002F4051">
        <w:rPr>
          <w:sz w:val="22"/>
          <w:szCs w:val="22"/>
        </w:rPr>
        <w:t xml:space="preserve">Ders öğrenme kazanımlarının gerçekleştiğinin nasıl izleneceğine dair planlama yapılmıştır, özellikle alana özgü olmayan (genel) kazanımların irdelenme yöntem ve süreci ayrıntılı belirtilmektedir.  </w:t>
      </w:r>
    </w:p>
    <w:p w14:paraId="4D8DC9D6" w14:textId="77777777" w:rsidR="002519B7" w:rsidRPr="002F4051" w:rsidRDefault="002519B7" w:rsidP="003C6026">
      <w:pPr>
        <w:spacing w:before="120" w:after="120"/>
        <w:rPr>
          <w:b/>
          <w:sz w:val="22"/>
          <w:szCs w:val="22"/>
          <w:u w:val="single"/>
        </w:rPr>
      </w:pPr>
      <w:r w:rsidRPr="002F4051">
        <w:rPr>
          <w:b/>
          <w:sz w:val="22"/>
          <w:szCs w:val="22"/>
          <w:u w:val="single"/>
        </w:rPr>
        <w:t>Kanıtlar</w:t>
      </w:r>
    </w:p>
    <w:p w14:paraId="642273F2" w14:textId="77777777" w:rsidR="007038C1" w:rsidRPr="002F4051" w:rsidRDefault="007038C1" w:rsidP="007038C1">
      <w:pPr>
        <w:pStyle w:val="ListeParagraf"/>
        <w:numPr>
          <w:ilvl w:val="0"/>
          <w:numId w:val="60"/>
        </w:numPr>
        <w:jc w:val="both"/>
        <w:rPr>
          <w:rFonts w:ascii="Times New Roman" w:hAnsi="Times New Roman" w:cs="Times New Roman"/>
        </w:rPr>
      </w:pPr>
      <w:r w:rsidRPr="002F4051">
        <w:rPr>
          <w:rFonts w:ascii="Times New Roman" w:hAnsi="Times New Roman" w:cs="Times New Roman"/>
        </w:rPr>
        <w:t>Program çıktıları ve ders kazanımlarının ilişkilendirilmesi</w:t>
      </w:r>
    </w:p>
    <w:p w14:paraId="18C70905" w14:textId="77777777" w:rsidR="007038C1" w:rsidRPr="002F4051" w:rsidRDefault="007038C1" w:rsidP="007038C1">
      <w:pPr>
        <w:pStyle w:val="ListeParagraf"/>
        <w:numPr>
          <w:ilvl w:val="0"/>
          <w:numId w:val="60"/>
        </w:numPr>
        <w:jc w:val="both"/>
        <w:rPr>
          <w:rFonts w:ascii="Times New Roman" w:hAnsi="Times New Roman" w:cs="Times New Roman"/>
        </w:rPr>
      </w:pPr>
      <w:r w:rsidRPr="002F4051">
        <w:rPr>
          <w:rFonts w:ascii="Times New Roman" w:hAnsi="Times New Roman" w:cs="Times New Roman"/>
        </w:rPr>
        <w:t>Program dışından alınan derslerin (örgün veya uzaktan) program çıktılarıyla uyumunu gösteren kanıtlar</w:t>
      </w:r>
    </w:p>
    <w:p w14:paraId="26B1D331" w14:textId="77777777" w:rsidR="007038C1" w:rsidRPr="002F4051" w:rsidRDefault="007038C1" w:rsidP="007038C1">
      <w:pPr>
        <w:pStyle w:val="ListeParagraf"/>
        <w:numPr>
          <w:ilvl w:val="0"/>
          <w:numId w:val="60"/>
        </w:numPr>
        <w:jc w:val="both"/>
        <w:rPr>
          <w:rFonts w:ascii="Times New Roman" w:hAnsi="Times New Roman" w:cs="Times New Roman"/>
        </w:rPr>
      </w:pPr>
      <w:r w:rsidRPr="002F4051">
        <w:rPr>
          <w:rFonts w:ascii="Times New Roman" w:hAnsi="Times New Roman" w:cs="Times New Roman"/>
        </w:rPr>
        <w:t>Ders kazanımların program çıktılarıyla uyumunun izlenmesine ve iyileştirilmesine ilişkin kanıtlar</w:t>
      </w:r>
    </w:p>
    <w:p w14:paraId="319AACEF" w14:textId="77777777" w:rsidR="0063422B" w:rsidRPr="002F4051" w:rsidRDefault="0063422B" w:rsidP="003C6026">
      <w:pPr>
        <w:pStyle w:val="Balk3"/>
        <w:spacing w:before="120" w:after="120"/>
        <w:rPr>
          <w:rFonts w:ascii="Times New Roman" w:hAnsi="Times New Roman" w:cs="Times New Roman"/>
          <w:b/>
          <w:color w:val="auto"/>
          <w:sz w:val="22"/>
          <w:szCs w:val="22"/>
        </w:rPr>
      </w:pPr>
      <w:bookmarkStart w:id="31" w:name="_Toc154173819"/>
      <w:r w:rsidRPr="002F4051">
        <w:rPr>
          <w:rFonts w:ascii="Times New Roman" w:hAnsi="Times New Roman" w:cs="Times New Roman"/>
          <w:b/>
          <w:color w:val="auto"/>
          <w:sz w:val="22"/>
          <w:szCs w:val="22"/>
        </w:rPr>
        <w:t xml:space="preserve">B.1.4. Öğrenci </w:t>
      </w:r>
      <w:r w:rsidR="002D4868" w:rsidRPr="002F4051">
        <w:rPr>
          <w:rFonts w:ascii="Times New Roman" w:hAnsi="Times New Roman" w:cs="Times New Roman"/>
          <w:b/>
          <w:color w:val="auto"/>
          <w:sz w:val="22"/>
          <w:szCs w:val="22"/>
        </w:rPr>
        <w:t>İş Yüküne Dayalı Ders Tasarımı</w:t>
      </w:r>
      <w:bookmarkEnd w:id="31"/>
    </w:p>
    <w:p w14:paraId="15E92851" w14:textId="77777777" w:rsidR="003D0FA9" w:rsidRPr="002F4051" w:rsidRDefault="003D0FA9" w:rsidP="003C6026">
      <w:pPr>
        <w:spacing w:before="120" w:after="120"/>
        <w:jc w:val="both"/>
        <w:rPr>
          <w:sz w:val="22"/>
          <w:szCs w:val="22"/>
        </w:rPr>
      </w:pPr>
      <w:r w:rsidRPr="002F4051">
        <w:rPr>
          <w:b/>
          <w:sz w:val="22"/>
          <w:szCs w:val="22"/>
          <w:u w:val="single"/>
        </w:rPr>
        <w:t>Gereklilikler</w:t>
      </w:r>
      <w:r w:rsidRPr="002F4051">
        <w:rPr>
          <w:b/>
          <w:sz w:val="22"/>
          <w:szCs w:val="22"/>
        </w:rPr>
        <w:t xml:space="preserve"> </w:t>
      </w:r>
      <w:r w:rsidR="006D778B" w:rsidRPr="002F4051">
        <w:rPr>
          <w:sz w:val="22"/>
          <w:szCs w:val="22"/>
        </w:rPr>
        <w:t>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p w14:paraId="0A0E12BA" w14:textId="77777777" w:rsidR="002519B7" w:rsidRPr="002F4051" w:rsidRDefault="002519B7" w:rsidP="003C6026">
      <w:pPr>
        <w:spacing w:before="120" w:after="120"/>
        <w:rPr>
          <w:b/>
          <w:sz w:val="22"/>
          <w:szCs w:val="22"/>
          <w:u w:val="single"/>
        </w:rPr>
      </w:pPr>
      <w:r w:rsidRPr="002F4051">
        <w:rPr>
          <w:b/>
          <w:sz w:val="22"/>
          <w:szCs w:val="22"/>
          <w:u w:val="single"/>
        </w:rPr>
        <w:t>Kanıtlar</w:t>
      </w:r>
    </w:p>
    <w:p w14:paraId="15DF0755" w14:textId="602C97C5" w:rsidR="007038C1" w:rsidRPr="002F4051" w:rsidRDefault="007038C1" w:rsidP="007038C1">
      <w:pPr>
        <w:pStyle w:val="ListeParagraf"/>
        <w:numPr>
          <w:ilvl w:val="0"/>
          <w:numId w:val="62"/>
        </w:numPr>
        <w:jc w:val="both"/>
        <w:rPr>
          <w:rFonts w:ascii="Times New Roman" w:hAnsi="Times New Roman" w:cs="Times New Roman"/>
        </w:rPr>
      </w:pPr>
      <w:r w:rsidRPr="002F4051">
        <w:rPr>
          <w:rFonts w:ascii="Times New Roman" w:hAnsi="Times New Roman" w:cs="Times New Roman"/>
        </w:rPr>
        <w:t>AKTS ders bilgi paketleri (Uzaktan ve karma eğitim programları dahil)</w:t>
      </w:r>
    </w:p>
    <w:p w14:paraId="28290925" w14:textId="4244B04F" w:rsidR="007038C1" w:rsidRPr="002F4051" w:rsidRDefault="007038C1" w:rsidP="007038C1">
      <w:pPr>
        <w:pStyle w:val="ListeParagraf"/>
        <w:numPr>
          <w:ilvl w:val="0"/>
          <w:numId w:val="62"/>
        </w:numPr>
        <w:jc w:val="both"/>
        <w:rPr>
          <w:rFonts w:ascii="Times New Roman" w:hAnsi="Times New Roman" w:cs="Times New Roman"/>
        </w:rPr>
      </w:pPr>
      <w:r w:rsidRPr="002F4051">
        <w:rPr>
          <w:rFonts w:ascii="Times New Roman" w:hAnsi="Times New Roman" w:cs="Times New Roman"/>
        </w:rPr>
        <w:t>Öğrenci iş yükü kredisinin mesleki uygulamalar, değişim programları, staj ve projeler için tanımlandığını gösteren kanıtlar</w:t>
      </w:r>
    </w:p>
    <w:p w14:paraId="49508BEF" w14:textId="77777777" w:rsidR="007038C1" w:rsidRPr="002F4051" w:rsidRDefault="007038C1" w:rsidP="007038C1">
      <w:pPr>
        <w:pStyle w:val="ListeParagraf"/>
        <w:numPr>
          <w:ilvl w:val="0"/>
          <w:numId w:val="62"/>
        </w:numPr>
        <w:jc w:val="both"/>
        <w:rPr>
          <w:rFonts w:ascii="Times New Roman" w:hAnsi="Times New Roman" w:cs="Times New Roman"/>
        </w:rPr>
      </w:pPr>
      <w:r w:rsidRPr="002F4051">
        <w:rPr>
          <w:rFonts w:ascii="Times New Roman" w:hAnsi="Times New Roman" w:cs="Times New Roman"/>
        </w:rPr>
        <w:t xml:space="preserve">İş yükü temelli kredilerin transferi ve tanınmasına ilişkin tanımlı süreçleri içeren belgeler </w:t>
      </w:r>
    </w:p>
    <w:p w14:paraId="32153235" w14:textId="77777777" w:rsidR="007038C1" w:rsidRPr="002F4051" w:rsidRDefault="007038C1" w:rsidP="007038C1">
      <w:pPr>
        <w:pStyle w:val="ListeParagraf"/>
        <w:numPr>
          <w:ilvl w:val="0"/>
          <w:numId w:val="62"/>
        </w:numPr>
        <w:jc w:val="both"/>
        <w:rPr>
          <w:rFonts w:ascii="Times New Roman" w:hAnsi="Times New Roman" w:cs="Times New Roman"/>
        </w:rPr>
      </w:pPr>
      <w:r w:rsidRPr="002F4051">
        <w:rPr>
          <w:rFonts w:ascii="Times New Roman" w:hAnsi="Times New Roman" w:cs="Times New Roman"/>
        </w:rPr>
        <w:t>Programlarda öğrenci İş yükünün belirlenmesinde öğrenci katılımının sağlandığına ilişkin belgeler ve mekanizmalar</w:t>
      </w:r>
    </w:p>
    <w:p w14:paraId="7233E1AF" w14:textId="77777777" w:rsidR="007038C1" w:rsidRPr="002F4051" w:rsidRDefault="007038C1" w:rsidP="007038C1">
      <w:pPr>
        <w:pStyle w:val="ListeParagraf"/>
        <w:numPr>
          <w:ilvl w:val="0"/>
          <w:numId w:val="62"/>
        </w:numPr>
        <w:jc w:val="both"/>
        <w:rPr>
          <w:rFonts w:ascii="Times New Roman" w:hAnsi="Times New Roman" w:cs="Times New Roman"/>
        </w:rPr>
      </w:pPr>
      <w:r w:rsidRPr="002F4051">
        <w:rPr>
          <w:rFonts w:ascii="Times New Roman" w:hAnsi="Times New Roman" w:cs="Times New Roman"/>
        </w:rPr>
        <w:t xml:space="preserve">Diploma Eki </w:t>
      </w:r>
    </w:p>
    <w:p w14:paraId="4B65ECE3" w14:textId="77777777" w:rsidR="007038C1" w:rsidRPr="002F4051" w:rsidRDefault="007038C1" w:rsidP="007038C1">
      <w:pPr>
        <w:pStyle w:val="ListeParagraf"/>
        <w:numPr>
          <w:ilvl w:val="0"/>
          <w:numId w:val="62"/>
        </w:numPr>
        <w:jc w:val="both"/>
        <w:rPr>
          <w:rFonts w:ascii="Times New Roman" w:hAnsi="Times New Roman" w:cs="Times New Roman"/>
        </w:rPr>
      </w:pPr>
      <w:r w:rsidRPr="002F4051">
        <w:rPr>
          <w:rFonts w:ascii="Times New Roman" w:hAnsi="Times New Roman" w:cs="Times New Roman"/>
        </w:rPr>
        <w:t>İş yükü temelli kredilerin geribildirimler doğrultusunda güncellendiğine ilişkin kanıtlar</w:t>
      </w:r>
    </w:p>
    <w:p w14:paraId="35E59C2B" w14:textId="77777777" w:rsidR="0063422B" w:rsidRPr="002F4051" w:rsidRDefault="0063422B" w:rsidP="003C6026">
      <w:pPr>
        <w:pStyle w:val="Balk3"/>
        <w:spacing w:before="120" w:after="120"/>
        <w:rPr>
          <w:rFonts w:ascii="Times New Roman" w:hAnsi="Times New Roman" w:cs="Times New Roman"/>
          <w:b/>
          <w:color w:val="auto"/>
          <w:sz w:val="22"/>
          <w:szCs w:val="22"/>
        </w:rPr>
      </w:pPr>
      <w:bookmarkStart w:id="32" w:name="_Toc154173820"/>
      <w:r w:rsidRPr="002F4051">
        <w:rPr>
          <w:rFonts w:ascii="Times New Roman" w:hAnsi="Times New Roman" w:cs="Times New Roman"/>
          <w:b/>
          <w:color w:val="auto"/>
          <w:sz w:val="22"/>
          <w:szCs w:val="22"/>
        </w:rPr>
        <w:t xml:space="preserve">B.1.5. Programların </w:t>
      </w:r>
      <w:r w:rsidR="002D4868" w:rsidRPr="002F4051">
        <w:rPr>
          <w:rFonts w:ascii="Times New Roman" w:hAnsi="Times New Roman" w:cs="Times New Roman"/>
          <w:b/>
          <w:color w:val="auto"/>
          <w:sz w:val="22"/>
          <w:szCs w:val="22"/>
        </w:rPr>
        <w:t xml:space="preserve">İzlenmesi </w:t>
      </w:r>
      <w:r w:rsidRPr="002F4051">
        <w:rPr>
          <w:rFonts w:ascii="Times New Roman" w:hAnsi="Times New Roman" w:cs="Times New Roman"/>
          <w:b/>
          <w:color w:val="auto"/>
          <w:sz w:val="22"/>
          <w:szCs w:val="22"/>
        </w:rPr>
        <w:t xml:space="preserve">ve </w:t>
      </w:r>
      <w:r w:rsidR="002D4868" w:rsidRPr="002F4051">
        <w:rPr>
          <w:rFonts w:ascii="Times New Roman" w:hAnsi="Times New Roman" w:cs="Times New Roman"/>
          <w:b/>
          <w:color w:val="auto"/>
          <w:sz w:val="22"/>
          <w:szCs w:val="22"/>
        </w:rPr>
        <w:t>Güncellenmesi</w:t>
      </w:r>
      <w:bookmarkEnd w:id="32"/>
    </w:p>
    <w:p w14:paraId="44A4F61D" w14:textId="77777777" w:rsidR="003D0FA9" w:rsidRPr="002F4051" w:rsidRDefault="003D0FA9" w:rsidP="003C6026">
      <w:pPr>
        <w:spacing w:before="120" w:after="120"/>
        <w:jc w:val="both"/>
        <w:rPr>
          <w:sz w:val="22"/>
          <w:szCs w:val="22"/>
        </w:rPr>
      </w:pPr>
      <w:r w:rsidRPr="002F4051">
        <w:rPr>
          <w:b/>
          <w:sz w:val="22"/>
          <w:szCs w:val="22"/>
          <w:u w:val="single"/>
        </w:rPr>
        <w:t>Gereklilikler</w:t>
      </w:r>
      <w:r w:rsidRPr="002F4051">
        <w:rPr>
          <w:b/>
          <w:sz w:val="22"/>
          <w:szCs w:val="22"/>
        </w:rPr>
        <w:t xml:space="preserve"> </w:t>
      </w:r>
      <w:r w:rsidR="006D778B" w:rsidRPr="002F4051">
        <w:rPr>
          <w:sz w:val="22"/>
          <w:szCs w:val="22"/>
        </w:rPr>
        <w:t xml:space="preserve">Her program ve ders için (örgün, uzaktan, karma, açıktan) program amaçlarının ve öğrenme çıktılarının izlenmesi planlandığı şekilde gerçekleşmektedir. Bu sürecin isleyişi ve sonuçları paydaşlarla birlikte değerlendirilmektedir. Eğitim ve öğretim ile ilgili istatistiki göstergeler (her yarıyıl açılan dersler, öğrenci sayıları, başarı durumları, geri besleme sonuçları, ders çeşitliliği, </w:t>
      </w:r>
      <w:proofErr w:type="spellStart"/>
      <w:r w:rsidR="006D778B" w:rsidRPr="002F4051">
        <w:rPr>
          <w:sz w:val="22"/>
          <w:szCs w:val="22"/>
        </w:rPr>
        <w:t>lab</w:t>
      </w:r>
      <w:proofErr w:type="spellEnd"/>
      <w:r w:rsidR="006D778B" w:rsidRPr="002F4051">
        <w:rPr>
          <w:sz w:val="22"/>
          <w:szCs w:val="22"/>
        </w:rPr>
        <w:t xml:space="preserve"> uygulama, lisans/lisansüstü dengeleri, ilişki kesme sayıları/nedenleri, </w:t>
      </w:r>
      <w:proofErr w:type="spellStart"/>
      <w:r w:rsidR="006D778B" w:rsidRPr="002F4051">
        <w:rPr>
          <w:sz w:val="22"/>
          <w:szCs w:val="22"/>
        </w:rPr>
        <w:t>vb</w:t>
      </w:r>
      <w:proofErr w:type="spellEnd"/>
      <w:r w:rsidR="006D778B" w:rsidRPr="002F4051">
        <w:rPr>
          <w:sz w:val="22"/>
          <w:szCs w:val="22"/>
        </w:rPr>
        <w:t>) periyodik ve sistematik şekilde izlenmekte, tartışılmakta, değerlendirilmekte, karşılaştırılmakta ve kaliteli eğitim yönündeki gelişim sürdürülmektedir. Program akreditasyonu planlaması, teşviki ve uygulaması vardır; birimin akreditasyon stratejisi belirtilmiş ve sonuçları tartışılmıştır. Akreditasyonun getirileri, iç kalite güvence sistemine katkısı değerlendirilmektedir.</w:t>
      </w:r>
    </w:p>
    <w:p w14:paraId="26039BDD" w14:textId="77777777" w:rsidR="002519B7" w:rsidRPr="002F4051" w:rsidRDefault="002519B7" w:rsidP="003C6026">
      <w:pPr>
        <w:spacing w:before="120" w:after="120"/>
        <w:rPr>
          <w:b/>
          <w:sz w:val="22"/>
          <w:szCs w:val="22"/>
          <w:u w:val="single"/>
        </w:rPr>
      </w:pPr>
      <w:r w:rsidRPr="002F4051">
        <w:rPr>
          <w:b/>
          <w:sz w:val="22"/>
          <w:szCs w:val="22"/>
          <w:u w:val="single"/>
        </w:rPr>
        <w:t>Kanıtlar</w:t>
      </w:r>
    </w:p>
    <w:p w14:paraId="751524F0" w14:textId="77777777" w:rsidR="007038C1" w:rsidRPr="002F4051" w:rsidRDefault="007038C1" w:rsidP="007038C1">
      <w:pPr>
        <w:pStyle w:val="ListeParagraf"/>
        <w:numPr>
          <w:ilvl w:val="0"/>
          <w:numId w:val="64"/>
        </w:numPr>
        <w:jc w:val="both"/>
        <w:rPr>
          <w:rFonts w:ascii="Times New Roman" w:hAnsi="Times New Roman" w:cs="Times New Roman"/>
        </w:rPr>
      </w:pPr>
      <w:r w:rsidRPr="002F4051">
        <w:rPr>
          <w:rFonts w:ascii="Times New Roman" w:hAnsi="Times New Roman" w:cs="Times New Roman"/>
        </w:rPr>
        <w:t>Programların izlenmesi ve güncellenmesine ilişkin periyot (yıllık ve program süresinin sonunda) ilke, kural, gösterge, plan ve uygulamalar</w:t>
      </w:r>
    </w:p>
    <w:p w14:paraId="4737144E" w14:textId="77777777" w:rsidR="007038C1" w:rsidRPr="002F4051" w:rsidRDefault="007038C1" w:rsidP="007038C1">
      <w:pPr>
        <w:pStyle w:val="ListeParagraf"/>
        <w:numPr>
          <w:ilvl w:val="0"/>
          <w:numId w:val="64"/>
        </w:numPr>
        <w:jc w:val="both"/>
        <w:rPr>
          <w:rFonts w:ascii="Times New Roman" w:hAnsi="Times New Roman" w:cs="Times New Roman"/>
        </w:rPr>
      </w:pPr>
      <w:r w:rsidRPr="002F4051">
        <w:rPr>
          <w:rFonts w:ascii="Times New Roman" w:hAnsi="Times New Roman" w:cs="Times New Roman"/>
        </w:rPr>
        <w:t xml:space="preserve">Kurumun misyon, vizyon ve hedefleri doğrultusunda programlarını güncellemek üzere kurduğu mekanizma örnekleri </w:t>
      </w:r>
    </w:p>
    <w:p w14:paraId="2712DDC3" w14:textId="77777777" w:rsidR="007038C1" w:rsidRPr="002F4051" w:rsidRDefault="007038C1" w:rsidP="007038C1">
      <w:pPr>
        <w:pStyle w:val="ListeParagraf"/>
        <w:numPr>
          <w:ilvl w:val="0"/>
          <w:numId w:val="64"/>
        </w:numPr>
        <w:jc w:val="both"/>
        <w:rPr>
          <w:rFonts w:ascii="Times New Roman" w:hAnsi="Times New Roman" w:cs="Times New Roman"/>
        </w:rPr>
      </w:pPr>
      <w:r w:rsidRPr="002F4051">
        <w:rPr>
          <w:rFonts w:ascii="Times New Roman" w:hAnsi="Times New Roman" w:cs="Times New Roman"/>
        </w:rPr>
        <w:t>Programların yıllık öz değerlendirme raporları (Program çıktıları açısından değerlendirme)</w:t>
      </w:r>
    </w:p>
    <w:p w14:paraId="19D24B1F" w14:textId="77777777" w:rsidR="007038C1" w:rsidRPr="002F4051" w:rsidRDefault="007038C1" w:rsidP="007038C1">
      <w:pPr>
        <w:pStyle w:val="ListeParagraf"/>
        <w:numPr>
          <w:ilvl w:val="0"/>
          <w:numId w:val="64"/>
        </w:numPr>
        <w:jc w:val="both"/>
        <w:rPr>
          <w:rFonts w:ascii="Times New Roman" w:hAnsi="Times New Roman" w:cs="Times New Roman"/>
        </w:rPr>
      </w:pPr>
      <w:r w:rsidRPr="002F4051">
        <w:rPr>
          <w:rFonts w:ascii="Times New Roman" w:hAnsi="Times New Roman" w:cs="Times New Roman"/>
        </w:rPr>
        <w:t>Program çıktılarına ulaşılıp ulaşılmadığını izleyen sistemler (Bilgi Yönetim Sistemi)</w:t>
      </w:r>
    </w:p>
    <w:p w14:paraId="3398B077" w14:textId="77777777" w:rsidR="007038C1" w:rsidRPr="002F4051" w:rsidRDefault="007038C1" w:rsidP="007038C1">
      <w:pPr>
        <w:pStyle w:val="ListeParagraf"/>
        <w:numPr>
          <w:ilvl w:val="0"/>
          <w:numId w:val="64"/>
        </w:numPr>
        <w:jc w:val="both"/>
        <w:rPr>
          <w:rFonts w:ascii="Times New Roman" w:hAnsi="Times New Roman" w:cs="Times New Roman"/>
        </w:rPr>
      </w:pPr>
      <w:r w:rsidRPr="002F4051">
        <w:rPr>
          <w:rFonts w:ascii="Times New Roman" w:hAnsi="Times New Roman" w:cs="Times New Roman"/>
        </w:rPr>
        <w:t>Programların yıllık ve program süresi temelli izlemelerden hareketle yapılan iyileştirmeler</w:t>
      </w:r>
    </w:p>
    <w:p w14:paraId="03B694A9" w14:textId="77777777" w:rsidR="007038C1" w:rsidRPr="002F4051" w:rsidRDefault="007038C1" w:rsidP="007038C1">
      <w:pPr>
        <w:pStyle w:val="ListeParagraf"/>
        <w:numPr>
          <w:ilvl w:val="0"/>
          <w:numId w:val="64"/>
        </w:numPr>
        <w:jc w:val="both"/>
        <w:rPr>
          <w:rFonts w:ascii="Times New Roman" w:hAnsi="Times New Roman" w:cs="Times New Roman"/>
        </w:rPr>
      </w:pPr>
      <w:r w:rsidRPr="002F4051">
        <w:rPr>
          <w:rFonts w:ascii="Times New Roman" w:hAnsi="Times New Roman" w:cs="Times New Roman"/>
        </w:rPr>
        <w:t>Yapılan iyileştirmeler ve değişiklikler konusunda paydaşların bilgilendirildiği uygulamalar</w:t>
      </w:r>
    </w:p>
    <w:p w14:paraId="0E71B931" w14:textId="77777777" w:rsidR="007038C1" w:rsidRPr="002F4051" w:rsidRDefault="007038C1" w:rsidP="007038C1">
      <w:pPr>
        <w:pStyle w:val="ListeParagraf"/>
        <w:numPr>
          <w:ilvl w:val="0"/>
          <w:numId w:val="64"/>
        </w:numPr>
        <w:jc w:val="both"/>
        <w:rPr>
          <w:rFonts w:ascii="Times New Roman" w:hAnsi="Times New Roman" w:cs="Times New Roman"/>
        </w:rPr>
      </w:pPr>
      <w:r w:rsidRPr="002F4051">
        <w:rPr>
          <w:rFonts w:ascii="Times New Roman" w:hAnsi="Times New Roman" w:cs="Times New Roman"/>
        </w:rPr>
        <w:t>Programın amaçlarına ulaşıp ulaşmadığına ilişkin geri bildirimler</w:t>
      </w:r>
    </w:p>
    <w:p w14:paraId="737F2AB9" w14:textId="77777777" w:rsidR="00F205BC" w:rsidRPr="002F4051" w:rsidRDefault="00F205BC" w:rsidP="003C6026">
      <w:pPr>
        <w:spacing w:before="120" w:after="120"/>
        <w:rPr>
          <w:sz w:val="22"/>
          <w:szCs w:val="22"/>
        </w:rPr>
      </w:pPr>
    </w:p>
    <w:p w14:paraId="7096F94F" w14:textId="77777777" w:rsidR="0063422B" w:rsidRPr="002F4051" w:rsidRDefault="0063422B" w:rsidP="003C6026">
      <w:pPr>
        <w:pStyle w:val="Balk3"/>
        <w:spacing w:before="120" w:after="120"/>
        <w:rPr>
          <w:rFonts w:ascii="Times New Roman" w:hAnsi="Times New Roman" w:cs="Times New Roman"/>
          <w:b/>
          <w:color w:val="auto"/>
          <w:sz w:val="22"/>
          <w:szCs w:val="22"/>
        </w:rPr>
      </w:pPr>
      <w:bookmarkStart w:id="33" w:name="_Toc154173821"/>
      <w:r w:rsidRPr="002F4051">
        <w:rPr>
          <w:rFonts w:ascii="Times New Roman" w:hAnsi="Times New Roman" w:cs="Times New Roman"/>
          <w:b/>
          <w:color w:val="auto"/>
          <w:sz w:val="22"/>
          <w:szCs w:val="22"/>
        </w:rPr>
        <w:t xml:space="preserve">B.1.6. Eğitim ve </w:t>
      </w:r>
      <w:r w:rsidR="002D4868" w:rsidRPr="002F4051">
        <w:rPr>
          <w:rFonts w:ascii="Times New Roman" w:hAnsi="Times New Roman" w:cs="Times New Roman"/>
          <w:b/>
          <w:color w:val="auto"/>
          <w:sz w:val="22"/>
          <w:szCs w:val="22"/>
        </w:rPr>
        <w:t>Öğretim Süreçlerinin Yönetimi</w:t>
      </w:r>
      <w:bookmarkEnd w:id="33"/>
    </w:p>
    <w:p w14:paraId="6AE74083" w14:textId="77777777" w:rsidR="006D778B" w:rsidRPr="002F4051" w:rsidRDefault="003D0FA9" w:rsidP="003C6026">
      <w:pPr>
        <w:spacing w:before="120" w:after="120"/>
        <w:ind w:right="62"/>
        <w:jc w:val="both"/>
        <w:rPr>
          <w:sz w:val="22"/>
          <w:szCs w:val="22"/>
        </w:rPr>
      </w:pPr>
      <w:r w:rsidRPr="002F4051">
        <w:rPr>
          <w:b/>
          <w:sz w:val="22"/>
          <w:szCs w:val="22"/>
          <w:u w:val="single"/>
        </w:rPr>
        <w:t>Gereklilikler</w:t>
      </w:r>
      <w:r w:rsidRPr="002F4051">
        <w:rPr>
          <w:b/>
          <w:sz w:val="22"/>
          <w:szCs w:val="22"/>
        </w:rPr>
        <w:t xml:space="preserve"> </w:t>
      </w:r>
      <w:r w:rsidR="006D778B" w:rsidRPr="002F4051">
        <w:rPr>
          <w:sz w:val="22"/>
          <w:szCs w:val="22"/>
        </w:rPr>
        <w:t xml:space="preserve">Birim, eğitim ve öğretim süreçlerini bütüncül olarak yönetmek üzere; organizasyonel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w:t>
      </w:r>
    </w:p>
    <w:p w14:paraId="44A2C253" w14:textId="77777777" w:rsidR="006D778B" w:rsidRPr="002F4051" w:rsidRDefault="006D778B" w:rsidP="003C6026">
      <w:pPr>
        <w:spacing w:before="120" w:after="120"/>
        <w:ind w:right="60"/>
        <w:jc w:val="both"/>
        <w:rPr>
          <w:sz w:val="22"/>
          <w:szCs w:val="22"/>
        </w:rPr>
      </w:pPr>
      <w:r w:rsidRPr="002F4051">
        <w:rPr>
          <w:sz w:val="22"/>
          <w:szCs w:val="22"/>
        </w:rPr>
        <w:t xml:space="preserve">Eğitim ve öğretim programlarının tasarlanması, yürütülmesi, değerlendirilmesi ve güncellenmesi faaliyetlerine ilişkin kurum genelinde ilke, esaslar ile takvim belirlidir. </w:t>
      </w:r>
    </w:p>
    <w:p w14:paraId="3305B0D0" w14:textId="77777777" w:rsidR="006D778B" w:rsidRPr="002F4051" w:rsidRDefault="006D778B" w:rsidP="003C6026">
      <w:pPr>
        <w:spacing w:before="120" w:after="120"/>
        <w:ind w:right="62"/>
        <w:jc w:val="both"/>
        <w:rPr>
          <w:sz w:val="22"/>
          <w:szCs w:val="22"/>
        </w:rPr>
      </w:pPr>
      <w:r w:rsidRPr="002F4051">
        <w:rPr>
          <w:sz w:val="22"/>
          <w:szCs w:val="22"/>
        </w:rPr>
        <w:t xml:space="preserve">Programlarda öğrenme kazanımı, öğretim programı (müfredat), eğitim hizmetinin verilme biçimi (örgün, uzaktan, karma, açıktan), öğretim yöntemi ve ölçme-değerlendirme uyumu ve tüm bu süreçlerin koordinasyonu üst yönetim tarafından takip edilmektedir.  </w:t>
      </w:r>
    </w:p>
    <w:p w14:paraId="709842D7" w14:textId="77777777" w:rsidR="002519B7" w:rsidRPr="002F4051" w:rsidRDefault="002519B7" w:rsidP="003C6026">
      <w:pPr>
        <w:spacing w:before="120" w:after="120"/>
        <w:rPr>
          <w:b/>
          <w:sz w:val="22"/>
          <w:szCs w:val="22"/>
          <w:u w:val="single"/>
        </w:rPr>
      </w:pPr>
      <w:r w:rsidRPr="002F4051">
        <w:rPr>
          <w:b/>
          <w:sz w:val="22"/>
          <w:szCs w:val="22"/>
          <w:u w:val="single"/>
        </w:rPr>
        <w:t>Kanıtlar</w:t>
      </w:r>
    </w:p>
    <w:p w14:paraId="6B0B1FD2" w14:textId="77777777" w:rsidR="007038C1" w:rsidRPr="002F4051" w:rsidRDefault="007038C1" w:rsidP="007038C1">
      <w:pPr>
        <w:pStyle w:val="ListeParagraf"/>
        <w:numPr>
          <w:ilvl w:val="0"/>
          <w:numId w:val="65"/>
        </w:numPr>
        <w:jc w:val="both"/>
        <w:rPr>
          <w:rFonts w:ascii="Times New Roman" w:hAnsi="Times New Roman" w:cs="Times New Roman"/>
        </w:rPr>
      </w:pPr>
      <w:r w:rsidRPr="002F4051">
        <w:rPr>
          <w:rFonts w:ascii="Times New Roman" w:hAnsi="Times New Roman" w:cs="Times New Roman"/>
        </w:rPr>
        <w:t xml:space="preserve">Eğitim ve öğretim süreçlerinin yönetimine ilişkin organizasyonel yapılanma ve iş akış şemaları </w:t>
      </w:r>
    </w:p>
    <w:p w14:paraId="24D09CEC" w14:textId="5A5F1EE6" w:rsidR="007038C1" w:rsidRPr="002F4051" w:rsidRDefault="007038C1" w:rsidP="007038C1">
      <w:pPr>
        <w:pStyle w:val="ListeParagraf"/>
        <w:numPr>
          <w:ilvl w:val="0"/>
          <w:numId w:val="65"/>
        </w:numPr>
        <w:jc w:val="both"/>
        <w:rPr>
          <w:rFonts w:ascii="Times New Roman" w:hAnsi="Times New Roman" w:cs="Times New Roman"/>
        </w:rPr>
      </w:pPr>
      <w:r w:rsidRPr="002F4051">
        <w:rPr>
          <w:rFonts w:ascii="Times New Roman" w:hAnsi="Times New Roman" w:cs="Times New Roman"/>
        </w:rPr>
        <w:t>Eğitim ve öğretim ile ölçme ve değerlendirme süreçlerinin yönetimine ilişkin ilke, kurallar ve takvim</w:t>
      </w:r>
    </w:p>
    <w:p w14:paraId="7220D748" w14:textId="77777777" w:rsidR="007038C1" w:rsidRPr="002F4051" w:rsidRDefault="007038C1" w:rsidP="007038C1">
      <w:pPr>
        <w:pStyle w:val="ListeParagraf"/>
        <w:numPr>
          <w:ilvl w:val="0"/>
          <w:numId w:val="65"/>
        </w:numPr>
        <w:jc w:val="both"/>
        <w:rPr>
          <w:rFonts w:ascii="Times New Roman" w:hAnsi="Times New Roman" w:cs="Times New Roman"/>
        </w:rPr>
      </w:pPr>
      <w:r w:rsidRPr="002F4051">
        <w:rPr>
          <w:rFonts w:ascii="Times New Roman" w:hAnsi="Times New Roman" w:cs="Times New Roman"/>
        </w:rPr>
        <w:t>Bilgi Yönetim Sistemi</w:t>
      </w:r>
    </w:p>
    <w:p w14:paraId="70EFE548" w14:textId="77777777" w:rsidR="007038C1" w:rsidRPr="002F4051" w:rsidRDefault="007038C1" w:rsidP="007038C1">
      <w:pPr>
        <w:pStyle w:val="ListeParagraf"/>
        <w:numPr>
          <w:ilvl w:val="0"/>
          <w:numId w:val="65"/>
        </w:numPr>
        <w:jc w:val="both"/>
        <w:rPr>
          <w:rFonts w:ascii="Times New Roman" w:hAnsi="Times New Roman" w:cs="Times New Roman"/>
        </w:rPr>
      </w:pPr>
      <w:r w:rsidRPr="002F4051">
        <w:rPr>
          <w:rFonts w:ascii="Times New Roman" w:hAnsi="Times New Roman" w:cs="Times New Roman"/>
        </w:rPr>
        <w:t>Eğitim ve öğretim süreçlerinin yönetimine ilişkin izleme ve iyileştirme kanıtları</w:t>
      </w:r>
    </w:p>
    <w:p w14:paraId="3B110101" w14:textId="77777777" w:rsidR="0063422B" w:rsidRPr="002F4051" w:rsidRDefault="0063422B" w:rsidP="003C6026">
      <w:pPr>
        <w:pStyle w:val="Balk2"/>
        <w:spacing w:before="120" w:after="120"/>
        <w:rPr>
          <w:rFonts w:ascii="Times New Roman" w:hAnsi="Times New Roman" w:cs="Times New Roman"/>
          <w:b/>
          <w:color w:val="auto"/>
          <w:sz w:val="22"/>
          <w:szCs w:val="22"/>
        </w:rPr>
      </w:pPr>
      <w:bookmarkStart w:id="34" w:name="_Toc154173822"/>
      <w:r w:rsidRPr="002F4051">
        <w:rPr>
          <w:rFonts w:ascii="Times New Roman" w:hAnsi="Times New Roman" w:cs="Times New Roman"/>
          <w:b/>
          <w:color w:val="auto"/>
          <w:sz w:val="22"/>
          <w:szCs w:val="22"/>
        </w:rPr>
        <w:t>B.2. Programların Yürütülmesi (Öğrenci Merkezli Öğrenme Öğretme ve Değerlendirme)</w:t>
      </w:r>
      <w:bookmarkEnd w:id="34"/>
    </w:p>
    <w:p w14:paraId="16605723" w14:textId="77777777" w:rsidR="006D778B" w:rsidRPr="002F4051" w:rsidRDefault="003D0FA9" w:rsidP="003C6026">
      <w:pPr>
        <w:tabs>
          <w:tab w:val="center" w:pos="9698"/>
        </w:tabs>
        <w:spacing w:before="120" w:after="120"/>
        <w:rPr>
          <w:sz w:val="22"/>
          <w:szCs w:val="22"/>
        </w:rPr>
      </w:pPr>
      <w:r w:rsidRPr="002F4051">
        <w:rPr>
          <w:b/>
          <w:sz w:val="22"/>
          <w:szCs w:val="22"/>
          <w:u w:val="single"/>
        </w:rPr>
        <w:t>Gereklilikler</w:t>
      </w:r>
      <w:r w:rsidRPr="002F4051">
        <w:rPr>
          <w:b/>
          <w:sz w:val="22"/>
          <w:szCs w:val="22"/>
        </w:rPr>
        <w:t xml:space="preserve"> </w:t>
      </w:r>
      <w:r w:rsidR="006D778B" w:rsidRPr="002F4051">
        <w:rPr>
          <w:sz w:val="22"/>
          <w:szCs w:val="22"/>
        </w:rPr>
        <w:t xml:space="preserve">(Öğrenci Merkezli Öğrenme, Öğretme ve Değerlendirme) </w:t>
      </w:r>
      <w:r w:rsidR="006D778B" w:rsidRPr="002F4051">
        <w:rPr>
          <w:sz w:val="22"/>
          <w:szCs w:val="22"/>
        </w:rPr>
        <w:tab/>
      </w:r>
      <w:r w:rsidR="006D778B" w:rsidRPr="002F4051">
        <w:rPr>
          <w:sz w:val="22"/>
          <w:szCs w:val="22"/>
          <w:vertAlign w:val="superscript"/>
        </w:rPr>
        <w:t xml:space="preserve"> </w:t>
      </w:r>
    </w:p>
    <w:p w14:paraId="08FB900B" w14:textId="77777777" w:rsidR="003D0FA9" w:rsidRPr="002F4051" w:rsidRDefault="006D778B" w:rsidP="003C6026">
      <w:pPr>
        <w:spacing w:before="120" w:after="120"/>
        <w:jc w:val="both"/>
        <w:rPr>
          <w:sz w:val="22"/>
          <w:szCs w:val="22"/>
        </w:rPr>
      </w:pPr>
      <w:r w:rsidRPr="002F4051">
        <w:rPr>
          <w:sz w:val="22"/>
          <w:szCs w:val="22"/>
        </w:rPr>
        <w:t>Birim, hedeflediği nitelikli mezun yeterliliklerine ulaşmak amacıyla öğrenci merkezli ve yetkinlik temelli öğretim, ölçme ve değerlendirme yöntemlerini uygulamalıdır. Birim, öğrenci kabulleri, diploma, derece ve diğer yeterliliklerin tanınması ve sertifikalandırılmasına yönelik açık kriterler belirlemeli; önceden tanımlanmış ve ilan edilmiş kuralları tutarlı şekilde uygulamalıdır.</w:t>
      </w:r>
    </w:p>
    <w:p w14:paraId="45964D31" w14:textId="77777777" w:rsidR="0063422B" w:rsidRPr="002F4051" w:rsidRDefault="0063422B" w:rsidP="003C6026">
      <w:pPr>
        <w:pStyle w:val="Balk3"/>
        <w:spacing w:before="120" w:after="120"/>
        <w:rPr>
          <w:rFonts w:ascii="Times New Roman" w:hAnsi="Times New Roman" w:cs="Times New Roman"/>
          <w:b/>
          <w:color w:val="auto"/>
          <w:sz w:val="22"/>
          <w:szCs w:val="22"/>
        </w:rPr>
      </w:pPr>
      <w:bookmarkStart w:id="35" w:name="_Toc154173823"/>
      <w:r w:rsidRPr="002F4051">
        <w:rPr>
          <w:rFonts w:ascii="Times New Roman" w:hAnsi="Times New Roman" w:cs="Times New Roman"/>
          <w:b/>
          <w:color w:val="auto"/>
          <w:sz w:val="22"/>
          <w:szCs w:val="22"/>
        </w:rPr>
        <w:t xml:space="preserve">B.2.1. Öğretim </w:t>
      </w:r>
      <w:r w:rsidR="002D4868" w:rsidRPr="002F4051">
        <w:rPr>
          <w:rFonts w:ascii="Times New Roman" w:hAnsi="Times New Roman" w:cs="Times New Roman"/>
          <w:b/>
          <w:color w:val="auto"/>
          <w:sz w:val="22"/>
          <w:szCs w:val="22"/>
        </w:rPr>
        <w:t xml:space="preserve">Yöntem </w:t>
      </w:r>
      <w:r w:rsidRPr="002F4051">
        <w:rPr>
          <w:rFonts w:ascii="Times New Roman" w:hAnsi="Times New Roman" w:cs="Times New Roman"/>
          <w:b/>
          <w:color w:val="auto"/>
          <w:sz w:val="22"/>
          <w:szCs w:val="22"/>
        </w:rPr>
        <w:t xml:space="preserve">ve </w:t>
      </w:r>
      <w:r w:rsidR="002D4868" w:rsidRPr="002F4051">
        <w:rPr>
          <w:rFonts w:ascii="Times New Roman" w:hAnsi="Times New Roman" w:cs="Times New Roman"/>
          <w:b/>
          <w:color w:val="auto"/>
          <w:sz w:val="22"/>
          <w:szCs w:val="22"/>
        </w:rPr>
        <w:t>Teknikleri</w:t>
      </w:r>
      <w:bookmarkEnd w:id="35"/>
    </w:p>
    <w:p w14:paraId="321C2D43" w14:textId="77777777" w:rsidR="006D778B" w:rsidRPr="002F4051" w:rsidRDefault="003D0FA9" w:rsidP="003C6026">
      <w:pPr>
        <w:spacing w:before="120" w:after="120"/>
        <w:ind w:right="97"/>
        <w:jc w:val="both"/>
        <w:rPr>
          <w:sz w:val="22"/>
          <w:szCs w:val="22"/>
        </w:rPr>
      </w:pPr>
      <w:r w:rsidRPr="002F4051">
        <w:rPr>
          <w:b/>
          <w:sz w:val="22"/>
          <w:szCs w:val="22"/>
          <w:u w:val="single"/>
        </w:rPr>
        <w:t>Gereklilikler</w:t>
      </w:r>
      <w:r w:rsidRPr="002F4051">
        <w:rPr>
          <w:b/>
          <w:sz w:val="22"/>
          <w:szCs w:val="22"/>
        </w:rPr>
        <w:t xml:space="preserve"> </w:t>
      </w:r>
      <w:r w:rsidR="006D778B" w:rsidRPr="002F4051">
        <w:rPr>
          <w:sz w:val="22"/>
          <w:szCs w:val="22"/>
        </w:rPr>
        <w:t xml:space="preserve">Öğretim yöntemi öğrenciyi aktif hale getiren ve etkileşimli öğrenme odaklıdır. Tüm eğitim türleri içerisinde (örgün, uzaktan, karma) o eğitim türünün doğasına uygun; öğrenci merkezli, yetkinlik temelli, süreç ve performans odaklı </w:t>
      </w:r>
      <w:proofErr w:type="spellStart"/>
      <w:r w:rsidR="006D778B" w:rsidRPr="002F4051">
        <w:rPr>
          <w:sz w:val="22"/>
          <w:szCs w:val="22"/>
        </w:rPr>
        <w:t>disiplinlerarası</w:t>
      </w:r>
      <w:proofErr w:type="spellEnd"/>
      <w:r w:rsidR="006D778B" w:rsidRPr="002F4051">
        <w:rPr>
          <w:sz w:val="22"/>
          <w:szCs w:val="22"/>
        </w:rPr>
        <w:t xml:space="preserve">, bütünleyici, vaka/uygulama temelinde öğrenmeyi önceleyen yaklaşımlara yer verilir. Bilgi aktarımından çok derin öğrenmeye, öğrenci ilgi, motivasyon ve bağlılığına odaklanılmıştır.  </w:t>
      </w:r>
    </w:p>
    <w:p w14:paraId="7E0142B8" w14:textId="46DA2885" w:rsidR="003D0FA9" w:rsidRPr="002F4051" w:rsidRDefault="006D778B" w:rsidP="003C6026">
      <w:pPr>
        <w:spacing w:before="120" w:after="120"/>
        <w:jc w:val="both"/>
        <w:rPr>
          <w:sz w:val="22"/>
          <w:szCs w:val="22"/>
        </w:rPr>
      </w:pPr>
      <w:r w:rsidRPr="002F4051">
        <w:rPr>
          <w:sz w:val="22"/>
          <w:szCs w:val="22"/>
        </w:rPr>
        <w:t>Örgün eğitim süreçleri ön lisans, lisans ve lisans</w:t>
      </w:r>
      <w:r w:rsidR="00F46C14" w:rsidRPr="002F4051">
        <w:rPr>
          <w:sz w:val="22"/>
          <w:szCs w:val="22"/>
        </w:rPr>
        <w:t>üstü</w:t>
      </w:r>
      <w:r w:rsidRPr="002F4051">
        <w:rPr>
          <w:sz w:val="22"/>
          <w:szCs w:val="22"/>
        </w:rPr>
        <w:t xml:space="preserve"> öğrencilerini kapsayan; teknolojinin sunduğu olanaklar ve ters yüz öğrenme, proje temelli öğrenme gibi yaklaşımlarla zenginleştirilmektedir. Öğrencilerinin araştırma süreçlerine katılımı müfredat, yöntem ve yaklaşımlarla desteklenmektedir.  Tüm bu süreçlerin uygulanması, kontrol edilmesi ve gereken önlemlerin alınması sistematik olarak değerlendirilmektedir.  </w:t>
      </w:r>
    </w:p>
    <w:p w14:paraId="049AB33C" w14:textId="77777777" w:rsidR="002519B7" w:rsidRPr="002F4051" w:rsidRDefault="002519B7" w:rsidP="003C6026">
      <w:pPr>
        <w:spacing w:before="120" w:after="120"/>
        <w:rPr>
          <w:b/>
          <w:sz w:val="22"/>
          <w:szCs w:val="22"/>
          <w:u w:val="single"/>
        </w:rPr>
      </w:pPr>
      <w:r w:rsidRPr="002F4051">
        <w:rPr>
          <w:b/>
          <w:sz w:val="22"/>
          <w:szCs w:val="22"/>
          <w:u w:val="single"/>
        </w:rPr>
        <w:t>Kanıtlar</w:t>
      </w:r>
    </w:p>
    <w:p w14:paraId="5677F18C" w14:textId="77777777" w:rsidR="007E7B0E" w:rsidRPr="002F4051" w:rsidRDefault="007E7B0E" w:rsidP="007E7B0E">
      <w:pPr>
        <w:pStyle w:val="ListeParagraf"/>
        <w:numPr>
          <w:ilvl w:val="0"/>
          <w:numId w:val="67"/>
        </w:numPr>
        <w:jc w:val="both"/>
        <w:rPr>
          <w:rFonts w:ascii="Times New Roman" w:hAnsi="Times New Roman" w:cs="Times New Roman"/>
        </w:rPr>
      </w:pPr>
      <w:r w:rsidRPr="002F4051">
        <w:rPr>
          <w:rFonts w:ascii="Times New Roman" w:hAnsi="Times New Roman" w:cs="Times New Roman"/>
        </w:rPr>
        <w:t>Ders bilgi paketlerinde öğrenci merkezli öğretim yöntemlerinin varlığı</w:t>
      </w:r>
    </w:p>
    <w:p w14:paraId="527A7421" w14:textId="77777777" w:rsidR="007E7B0E" w:rsidRPr="002F4051" w:rsidRDefault="007E7B0E" w:rsidP="007E7B0E">
      <w:pPr>
        <w:pStyle w:val="ListeParagraf"/>
        <w:numPr>
          <w:ilvl w:val="0"/>
          <w:numId w:val="67"/>
        </w:numPr>
        <w:jc w:val="both"/>
        <w:rPr>
          <w:rFonts w:ascii="Times New Roman" w:hAnsi="Times New Roman" w:cs="Times New Roman"/>
        </w:rPr>
      </w:pPr>
      <w:r w:rsidRPr="002F4051">
        <w:rPr>
          <w:rFonts w:ascii="Times New Roman" w:hAnsi="Times New Roman" w:cs="Times New Roman"/>
        </w:rPr>
        <w:t>Uzaktan eğitime özgü öğretim materyali geliştirme ve öğretim yöntemlerine ilişkin ilkeler, mekanizmalar</w:t>
      </w:r>
    </w:p>
    <w:p w14:paraId="3EC601E3" w14:textId="77777777" w:rsidR="007E7B0E" w:rsidRPr="002F4051" w:rsidRDefault="007E7B0E" w:rsidP="007E7B0E">
      <w:pPr>
        <w:pStyle w:val="ListeParagraf"/>
        <w:numPr>
          <w:ilvl w:val="0"/>
          <w:numId w:val="67"/>
        </w:numPr>
        <w:jc w:val="both"/>
        <w:rPr>
          <w:rFonts w:ascii="Times New Roman" w:hAnsi="Times New Roman" w:cs="Times New Roman"/>
        </w:rPr>
      </w:pPr>
      <w:r w:rsidRPr="002F4051">
        <w:rPr>
          <w:rFonts w:ascii="Times New Roman" w:hAnsi="Times New Roman" w:cs="Times New Roman"/>
        </w:rPr>
        <w:t>Aktif ve etkileşimli öğretme yöntemlerine ilişkin tanımlı süreçler ve uygulamalar</w:t>
      </w:r>
    </w:p>
    <w:p w14:paraId="4D432A85" w14:textId="77777777" w:rsidR="007E7B0E" w:rsidRPr="002F4051" w:rsidRDefault="007E7B0E" w:rsidP="007E7B0E">
      <w:pPr>
        <w:pStyle w:val="ListeParagraf"/>
        <w:numPr>
          <w:ilvl w:val="0"/>
          <w:numId w:val="67"/>
        </w:numPr>
        <w:jc w:val="both"/>
        <w:rPr>
          <w:rFonts w:ascii="Times New Roman" w:hAnsi="Times New Roman" w:cs="Times New Roman"/>
        </w:rPr>
      </w:pPr>
      <w:r w:rsidRPr="002F4051">
        <w:rPr>
          <w:rFonts w:ascii="Times New Roman" w:hAnsi="Times New Roman" w:cs="Times New Roman"/>
        </w:rPr>
        <w:t>Eğiticilerin eğitimi program içeriğinde öğrenci merkezli öğrenme-öğretme yaklaşımına ilişkin uygulamalar</w:t>
      </w:r>
    </w:p>
    <w:p w14:paraId="084704DA" w14:textId="77777777" w:rsidR="0063422B" w:rsidRPr="002F4051" w:rsidRDefault="0063422B" w:rsidP="003C6026">
      <w:pPr>
        <w:pStyle w:val="Balk3"/>
        <w:spacing w:before="120" w:after="120"/>
        <w:rPr>
          <w:rFonts w:ascii="Times New Roman" w:hAnsi="Times New Roman" w:cs="Times New Roman"/>
          <w:b/>
          <w:color w:val="auto"/>
          <w:sz w:val="22"/>
          <w:szCs w:val="22"/>
        </w:rPr>
      </w:pPr>
      <w:bookmarkStart w:id="36" w:name="_Toc154173824"/>
      <w:r w:rsidRPr="002F4051">
        <w:rPr>
          <w:rFonts w:ascii="Times New Roman" w:hAnsi="Times New Roman" w:cs="Times New Roman"/>
          <w:b/>
          <w:color w:val="auto"/>
          <w:sz w:val="22"/>
          <w:szCs w:val="22"/>
        </w:rPr>
        <w:t>B.2.2. Ölçme ve değerlendirme</w:t>
      </w:r>
      <w:bookmarkEnd w:id="36"/>
    </w:p>
    <w:p w14:paraId="2791C6FC" w14:textId="77777777" w:rsidR="006D778B" w:rsidRPr="002F4051" w:rsidRDefault="003D0FA9" w:rsidP="003C6026">
      <w:pPr>
        <w:spacing w:before="120" w:after="120"/>
        <w:ind w:right="50"/>
        <w:jc w:val="both"/>
        <w:rPr>
          <w:sz w:val="22"/>
          <w:szCs w:val="22"/>
        </w:rPr>
      </w:pPr>
      <w:r w:rsidRPr="002F4051">
        <w:rPr>
          <w:b/>
          <w:sz w:val="22"/>
          <w:szCs w:val="22"/>
          <w:u w:val="single"/>
        </w:rPr>
        <w:t>Gereklilikler</w:t>
      </w:r>
      <w:r w:rsidRPr="002F4051">
        <w:rPr>
          <w:b/>
          <w:sz w:val="22"/>
          <w:szCs w:val="22"/>
        </w:rPr>
        <w:t xml:space="preserve"> </w:t>
      </w:r>
      <w:r w:rsidR="006D778B" w:rsidRPr="002F4051">
        <w:rPr>
          <w:sz w:val="22"/>
          <w:szCs w:val="22"/>
        </w:rPr>
        <w:t xml:space="preserve">Öğrenci merkezli ölçme ve değerlendirme, yetkinlik ve performans temelinde yürütülmekte ve öğrencilerin kendini ifade etme olanakları mümkün olduğunca çeşitlendirilmektedir. </w:t>
      </w:r>
    </w:p>
    <w:p w14:paraId="1E8B7655" w14:textId="77777777" w:rsidR="006D778B" w:rsidRPr="002F4051" w:rsidRDefault="006D778B" w:rsidP="003C6026">
      <w:pPr>
        <w:spacing w:before="120" w:after="120"/>
        <w:ind w:right="48"/>
        <w:jc w:val="both"/>
        <w:rPr>
          <w:sz w:val="22"/>
          <w:szCs w:val="22"/>
        </w:rPr>
      </w:pPr>
      <w:r w:rsidRPr="002F4051">
        <w:rPr>
          <w:sz w:val="22"/>
          <w:szCs w:val="22"/>
        </w:rPr>
        <w:t xml:space="preserve">Ölçme ve değerlendirmenin sürekliliği çoklu sınav olanakları ve bazıları süreç odaklı (formatif) ödev, proje, portfolyo gibi yöntemlerle sağlanmaktadır. Ders kazanımlarına ve eğitim türlerine (örgün, uzaktan, karma) uygun sınav yöntemleri planlamakta ve uygulanmaktadır. Sınav uygulama ve güvenliği (örgün/çevrimiçi sınavlar, dezavantajlı gruplara yönelik sınavlar) mekanizmaları bulunmaktadır. </w:t>
      </w:r>
    </w:p>
    <w:p w14:paraId="67476AFA" w14:textId="77777777" w:rsidR="006D778B" w:rsidRPr="002F4051" w:rsidRDefault="006D778B" w:rsidP="003C6026">
      <w:pPr>
        <w:spacing w:before="120" w:after="120"/>
        <w:ind w:right="49"/>
        <w:jc w:val="both"/>
        <w:rPr>
          <w:sz w:val="22"/>
          <w:szCs w:val="22"/>
        </w:rPr>
      </w:pPr>
      <w:r w:rsidRPr="002F4051">
        <w:rPr>
          <w:sz w:val="22"/>
          <w:szCs w:val="22"/>
        </w:rPr>
        <w:t xml:space="preserve">Ölçme ve değerlendirme uygulamalarının zaman ve kişiler arasında tutarlılığı ve güvenirliği sağlanmaktadır.  Birim, ölçme değerlendirme yaklaşım ve olanaklarını öğrenci-öğretim elemanı geri bildirimine dayalı biçimde iyileştirmektedir Bu iyileştirmelerin duyurulması, uygulanması, kontrolü, hedeflerle uyumu ve alınan önlemler irdelenmektedir. </w:t>
      </w:r>
    </w:p>
    <w:p w14:paraId="14D5C62B" w14:textId="77777777" w:rsidR="002519B7" w:rsidRPr="002F4051" w:rsidRDefault="002519B7" w:rsidP="003C6026">
      <w:pPr>
        <w:spacing w:before="120" w:after="120"/>
        <w:rPr>
          <w:b/>
          <w:sz w:val="22"/>
          <w:szCs w:val="22"/>
          <w:u w:val="single"/>
        </w:rPr>
      </w:pPr>
      <w:r w:rsidRPr="002F4051">
        <w:rPr>
          <w:b/>
          <w:sz w:val="22"/>
          <w:szCs w:val="22"/>
          <w:u w:val="single"/>
        </w:rPr>
        <w:t>Kanıtlar</w:t>
      </w:r>
    </w:p>
    <w:p w14:paraId="0B5D8077" w14:textId="77777777" w:rsidR="007E7B0E" w:rsidRPr="002F4051" w:rsidRDefault="007E7B0E" w:rsidP="007E7B0E">
      <w:pPr>
        <w:pStyle w:val="ListeParagraf"/>
        <w:numPr>
          <w:ilvl w:val="0"/>
          <w:numId w:val="68"/>
        </w:numPr>
        <w:jc w:val="both"/>
        <w:rPr>
          <w:rFonts w:ascii="Times New Roman" w:hAnsi="Times New Roman" w:cs="Times New Roman"/>
        </w:rPr>
      </w:pPr>
      <w:r w:rsidRPr="002F4051">
        <w:rPr>
          <w:rFonts w:ascii="Times New Roman" w:hAnsi="Times New Roman" w:cs="Times New Roman"/>
        </w:rPr>
        <w:t>Programlardaki ölçme ve değerlendirme çeşitliliğine ilişkin uygulama örnekleri</w:t>
      </w:r>
    </w:p>
    <w:p w14:paraId="1D1608B5" w14:textId="77777777" w:rsidR="007E7B0E" w:rsidRPr="002F4051" w:rsidRDefault="007E7B0E" w:rsidP="007E7B0E">
      <w:pPr>
        <w:pStyle w:val="ListeParagraf"/>
        <w:numPr>
          <w:ilvl w:val="0"/>
          <w:numId w:val="68"/>
        </w:numPr>
        <w:jc w:val="both"/>
        <w:rPr>
          <w:rFonts w:ascii="Times New Roman" w:hAnsi="Times New Roman" w:cs="Times New Roman"/>
        </w:rPr>
      </w:pPr>
      <w:r w:rsidRPr="002F4051">
        <w:rPr>
          <w:rFonts w:ascii="Times New Roman" w:hAnsi="Times New Roman" w:cs="Times New Roman"/>
        </w:rPr>
        <w:t>Örgün/uzaktan/karma derslerde kullanılan sınav örnekleri (programda yer verilen farklı ölçme araçlarına ilişkin)</w:t>
      </w:r>
    </w:p>
    <w:p w14:paraId="7158D96C" w14:textId="77777777" w:rsidR="007E7B0E" w:rsidRPr="002F4051" w:rsidRDefault="007E7B0E" w:rsidP="007E7B0E">
      <w:pPr>
        <w:pStyle w:val="ListeParagraf"/>
        <w:numPr>
          <w:ilvl w:val="0"/>
          <w:numId w:val="68"/>
        </w:numPr>
        <w:jc w:val="both"/>
        <w:rPr>
          <w:rFonts w:ascii="Times New Roman" w:hAnsi="Times New Roman" w:cs="Times New Roman"/>
        </w:rPr>
      </w:pPr>
      <w:r w:rsidRPr="002F4051">
        <w:rPr>
          <w:rFonts w:ascii="Times New Roman" w:hAnsi="Times New Roman" w:cs="Times New Roman"/>
        </w:rPr>
        <w:t>Ölçme ve değerlendirme uygulamalarının ders kazanımları ve program yeterlilikleriyle ilişkilendirildiğini, öğrenci iş yükünü temel aldığını* gösteren ders bilgi paketi örnekleri</w:t>
      </w:r>
    </w:p>
    <w:p w14:paraId="789A03FC" w14:textId="77777777" w:rsidR="007E7B0E" w:rsidRPr="002F4051" w:rsidRDefault="007E7B0E" w:rsidP="007E7B0E">
      <w:pPr>
        <w:pStyle w:val="ListeParagraf"/>
        <w:numPr>
          <w:ilvl w:val="0"/>
          <w:numId w:val="68"/>
        </w:numPr>
        <w:jc w:val="both"/>
        <w:rPr>
          <w:rFonts w:ascii="Times New Roman" w:hAnsi="Times New Roman" w:cs="Times New Roman"/>
        </w:rPr>
      </w:pPr>
      <w:r w:rsidRPr="002F4051">
        <w:rPr>
          <w:rFonts w:ascii="Times New Roman" w:hAnsi="Times New Roman" w:cs="Times New Roman"/>
        </w:rPr>
        <w:t>Dezavantajlı gruplar ve çevrimiçi sınavlar gibi özel ölçme türlerine ilişkin mekanizmalar</w:t>
      </w:r>
    </w:p>
    <w:p w14:paraId="4797CF36" w14:textId="77777777" w:rsidR="007E7B0E" w:rsidRPr="002F4051" w:rsidRDefault="007E7B0E" w:rsidP="007E7B0E">
      <w:pPr>
        <w:pStyle w:val="ListeParagraf"/>
        <w:numPr>
          <w:ilvl w:val="0"/>
          <w:numId w:val="68"/>
        </w:numPr>
        <w:jc w:val="both"/>
        <w:rPr>
          <w:rFonts w:ascii="Times New Roman" w:hAnsi="Times New Roman" w:cs="Times New Roman"/>
        </w:rPr>
      </w:pPr>
      <w:r w:rsidRPr="002F4051">
        <w:rPr>
          <w:rFonts w:ascii="Times New Roman" w:hAnsi="Times New Roman" w:cs="Times New Roman"/>
        </w:rPr>
        <w:t xml:space="preserve">Sınav güvenliği mekanizmaları </w:t>
      </w:r>
    </w:p>
    <w:p w14:paraId="25F51D6A" w14:textId="77777777" w:rsidR="007E7B0E" w:rsidRPr="002F4051" w:rsidRDefault="007E7B0E" w:rsidP="007E7B0E">
      <w:pPr>
        <w:pStyle w:val="ListeParagraf"/>
        <w:numPr>
          <w:ilvl w:val="0"/>
          <w:numId w:val="68"/>
        </w:numPr>
        <w:jc w:val="both"/>
        <w:rPr>
          <w:rFonts w:ascii="Times New Roman" w:hAnsi="Times New Roman" w:cs="Times New Roman"/>
        </w:rPr>
      </w:pPr>
      <w:r w:rsidRPr="002F4051">
        <w:rPr>
          <w:rFonts w:ascii="Times New Roman" w:hAnsi="Times New Roman" w:cs="Times New Roman"/>
        </w:rPr>
        <w:t>İzleme ve paydaş katılımına dayalı iyileştirme kanıtları</w:t>
      </w:r>
    </w:p>
    <w:p w14:paraId="3044A65E" w14:textId="77777777" w:rsidR="0063422B" w:rsidRPr="002F4051" w:rsidRDefault="0063422B" w:rsidP="003C6026">
      <w:pPr>
        <w:pStyle w:val="Balk3"/>
        <w:spacing w:before="120" w:after="120"/>
        <w:rPr>
          <w:rFonts w:ascii="Times New Roman" w:hAnsi="Times New Roman" w:cs="Times New Roman"/>
          <w:b/>
          <w:color w:val="auto"/>
          <w:sz w:val="22"/>
          <w:szCs w:val="22"/>
        </w:rPr>
      </w:pPr>
      <w:bookmarkStart w:id="37" w:name="_Toc154173825"/>
      <w:r w:rsidRPr="002F4051">
        <w:rPr>
          <w:rFonts w:ascii="Times New Roman" w:hAnsi="Times New Roman" w:cs="Times New Roman"/>
          <w:b/>
          <w:color w:val="auto"/>
          <w:sz w:val="22"/>
          <w:szCs w:val="22"/>
        </w:rPr>
        <w:t xml:space="preserve">B.2.3. Öğrenci </w:t>
      </w:r>
      <w:r w:rsidR="002D4868" w:rsidRPr="002F4051">
        <w:rPr>
          <w:rFonts w:ascii="Times New Roman" w:hAnsi="Times New Roman" w:cs="Times New Roman"/>
          <w:b/>
          <w:color w:val="auto"/>
          <w:sz w:val="22"/>
          <w:szCs w:val="22"/>
        </w:rPr>
        <w:t xml:space="preserve">Kabulü, Önceki Öğrenmenin Tanınması </w:t>
      </w:r>
      <w:r w:rsidRPr="002F4051">
        <w:rPr>
          <w:rFonts w:ascii="Times New Roman" w:hAnsi="Times New Roman" w:cs="Times New Roman"/>
          <w:b/>
          <w:color w:val="auto"/>
          <w:sz w:val="22"/>
          <w:szCs w:val="22"/>
        </w:rPr>
        <w:t xml:space="preserve">ve </w:t>
      </w:r>
      <w:r w:rsidR="002D4868" w:rsidRPr="002F4051">
        <w:rPr>
          <w:rFonts w:ascii="Times New Roman" w:hAnsi="Times New Roman" w:cs="Times New Roman"/>
          <w:b/>
          <w:color w:val="auto"/>
          <w:sz w:val="22"/>
          <w:szCs w:val="22"/>
        </w:rPr>
        <w:t>Kredilendirilmesi</w:t>
      </w:r>
      <w:bookmarkEnd w:id="37"/>
    </w:p>
    <w:p w14:paraId="54AF42DB" w14:textId="5C61D02E" w:rsidR="006D778B" w:rsidRPr="002F4051" w:rsidRDefault="003D0FA9" w:rsidP="003C6026">
      <w:pPr>
        <w:spacing w:before="120" w:after="120"/>
        <w:ind w:right="59"/>
        <w:jc w:val="both"/>
        <w:rPr>
          <w:sz w:val="22"/>
          <w:szCs w:val="22"/>
        </w:rPr>
      </w:pPr>
      <w:r w:rsidRPr="002F4051">
        <w:rPr>
          <w:b/>
          <w:sz w:val="22"/>
          <w:szCs w:val="22"/>
          <w:u w:val="single"/>
        </w:rPr>
        <w:t>Gereklilikler</w:t>
      </w:r>
      <w:r w:rsidRPr="002F4051">
        <w:rPr>
          <w:b/>
          <w:sz w:val="22"/>
          <w:szCs w:val="22"/>
        </w:rPr>
        <w:t xml:space="preserve"> </w:t>
      </w:r>
      <w:r w:rsidR="006D778B" w:rsidRPr="002F4051">
        <w:rPr>
          <w:sz w:val="22"/>
          <w:szCs w:val="22"/>
        </w:rPr>
        <w:t>Öğrenci kabulüne</w:t>
      </w:r>
      <w:r w:rsidR="00F46C14" w:rsidRPr="002F4051">
        <w:rPr>
          <w:sz w:val="22"/>
          <w:szCs w:val="22"/>
        </w:rPr>
        <w:t xml:space="preserve"> (merkezi yerleştirmeyle gelen öğrenci grupları dışında kalan öğrenciler dahil)</w:t>
      </w:r>
      <w:r w:rsidR="006D778B" w:rsidRPr="002F4051">
        <w:rPr>
          <w:sz w:val="22"/>
          <w:szCs w:val="22"/>
        </w:rPr>
        <w:t xml:space="preserve"> ilişkin ilke ve kuralları tanımlanmış ve ilan edilmiştir. Bu ilke ve kurallar birbiri ile tutarlı olup, uygulamalar şeffaftır. Diploma, sertifika gibi belge talepleri titizlikle takip edilmektedir. </w:t>
      </w:r>
    </w:p>
    <w:p w14:paraId="62A4BC2D" w14:textId="77777777" w:rsidR="006D778B" w:rsidRPr="002F4051" w:rsidRDefault="006D778B" w:rsidP="003C6026">
      <w:pPr>
        <w:spacing w:before="120" w:after="120"/>
        <w:ind w:right="62"/>
        <w:jc w:val="both"/>
        <w:rPr>
          <w:sz w:val="22"/>
          <w:szCs w:val="22"/>
        </w:rPr>
      </w:pPr>
      <w:r w:rsidRPr="002F4051">
        <w:rPr>
          <w:sz w:val="22"/>
          <w:szCs w:val="22"/>
        </w:rPr>
        <w:t xml:space="preserve">Önceki öğrenmenin (örgün, yaygın, uzaktan/karma eğitim ve serbest öğrenme yoluyla edinilen bilgi ve becerilerin) tanınması ve kredilendirilmesi yapılmaktadır. </w:t>
      </w:r>
    </w:p>
    <w:p w14:paraId="64D3E469" w14:textId="77777777" w:rsidR="006D778B" w:rsidRPr="002F4051" w:rsidRDefault="006D778B" w:rsidP="003C6026">
      <w:pPr>
        <w:spacing w:before="120" w:after="120"/>
        <w:ind w:right="62"/>
        <w:jc w:val="both"/>
        <w:rPr>
          <w:sz w:val="22"/>
          <w:szCs w:val="22"/>
        </w:rPr>
      </w:pPr>
      <w:r w:rsidRPr="002F4051">
        <w:rPr>
          <w:sz w:val="22"/>
          <w:szCs w:val="22"/>
        </w:rPr>
        <w:t xml:space="preserve">Uluslararasılaşma politikasına paralel hareketlilik destekleri, öğrenciyi teşvik, kolaylaştırıcı önlemler bulunmaktadır ve hareketlilikte kredi kaybı olmaması yönünde uygulamalar vardır.  </w:t>
      </w:r>
    </w:p>
    <w:p w14:paraId="6BDD3284" w14:textId="77777777" w:rsidR="002519B7" w:rsidRPr="002F4051" w:rsidRDefault="002519B7" w:rsidP="003C6026">
      <w:pPr>
        <w:spacing w:before="120" w:after="120"/>
        <w:rPr>
          <w:b/>
          <w:sz w:val="22"/>
          <w:szCs w:val="22"/>
          <w:u w:val="single"/>
        </w:rPr>
      </w:pPr>
      <w:r w:rsidRPr="002F4051">
        <w:rPr>
          <w:b/>
          <w:sz w:val="22"/>
          <w:szCs w:val="22"/>
          <w:u w:val="single"/>
        </w:rPr>
        <w:t>Kanıtlar</w:t>
      </w:r>
    </w:p>
    <w:p w14:paraId="1B91FB4D" w14:textId="77777777" w:rsidR="007E7B0E" w:rsidRPr="002F4051" w:rsidRDefault="007E7B0E" w:rsidP="007E7B0E">
      <w:pPr>
        <w:pStyle w:val="ListeParagraf"/>
        <w:numPr>
          <w:ilvl w:val="0"/>
          <w:numId w:val="71"/>
        </w:numPr>
        <w:jc w:val="both"/>
        <w:rPr>
          <w:rFonts w:ascii="Times New Roman" w:hAnsi="Times New Roman" w:cs="Times New Roman"/>
        </w:rPr>
      </w:pPr>
      <w:r w:rsidRPr="002F4051">
        <w:rPr>
          <w:rFonts w:ascii="Times New Roman" w:hAnsi="Times New Roman" w:cs="Times New Roman"/>
        </w:rPr>
        <w:t xml:space="preserve">Öğrenci kabulü, önceki öğrenmenin tanınması ve kredilendirilmesine ilişkin ilke ve kurallar </w:t>
      </w:r>
    </w:p>
    <w:p w14:paraId="4A628600" w14:textId="77777777" w:rsidR="007E7B0E" w:rsidRPr="002F4051" w:rsidRDefault="007E7B0E" w:rsidP="007E7B0E">
      <w:pPr>
        <w:pStyle w:val="ListeParagraf"/>
        <w:numPr>
          <w:ilvl w:val="0"/>
          <w:numId w:val="71"/>
        </w:numPr>
        <w:jc w:val="both"/>
        <w:rPr>
          <w:rFonts w:ascii="Times New Roman" w:hAnsi="Times New Roman" w:cs="Times New Roman"/>
        </w:rPr>
      </w:pPr>
      <w:r w:rsidRPr="002F4051">
        <w:rPr>
          <w:rFonts w:ascii="Times New Roman" w:hAnsi="Times New Roman" w:cs="Times New Roman"/>
        </w:rPr>
        <w:t>Önceki öğrenmelerin tanınmasında öğrenci iş yükü temelli kredilerin kullanıldığına dair belgeler</w:t>
      </w:r>
    </w:p>
    <w:p w14:paraId="40BB7D59" w14:textId="77777777" w:rsidR="007E7B0E" w:rsidRPr="002F4051" w:rsidRDefault="007E7B0E" w:rsidP="007E7B0E">
      <w:pPr>
        <w:pStyle w:val="ListeParagraf"/>
        <w:numPr>
          <w:ilvl w:val="0"/>
          <w:numId w:val="71"/>
        </w:numPr>
        <w:jc w:val="both"/>
        <w:rPr>
          <w:rFonts w:ascii="Times New Roman" w:hAnsi="Times New Roman" w:cs="Times New Roman"/>
        </w:rPr>
      </w:pPr>
      <w:r w:rsidRPr="002F4051">
        <w:rPr>
          <w:rFonts w:ascii="Times New Roman" w:hAnsi="Times New Roman" w:cs="Times New Roman"/>
        </w:rPr>
        <w:t>Uygulamaların tanımlı süreçlerle uyumuna ve sürekliliğine ilişkin kanıtlar,</w:t>
      </w:r>
    </w:p>
    <w:p w14:paraId="73C4A6E1" w14:textId="77777777" w:rsidR="007E7B0E" w:rsidRPr="002F4051" w:rsidRDefault="007E7B0E" w:rsidP="007E7B0E">
      <w:pPr>
        <w:pStyle w:val="ListeParagraf"/>
        <w:numPr>
          <w:ilvl w:val="0"/>
          <w:numId w:val="71"/>
        </w:numPr>
        <w:jc w:val="both"/>
        <w:rPr>
          <w:rFonts w:ascii="Times New Roman" w:hAnsi="Times New Roman" w:cs="Times New Roman"/>
        </w:rPr>
      </w:pPr>
      <w:r w:rsidRPr="002F4051">
        <w:rPr>
          <w:rFonts w:ascii="Times New Roman" w:hAnsi="Times New Roman" w:cs="Times New Roman"/>
        </w:rPr>
        <w:t>Paydaşların bilgilendirildiği mekanizmalar</w:t>
      </w:r>
    </w:p>
    <w:p w14:paraId="74B0E17C" w14:textId="77777777" w:rsidR="0063422B" w:rsidRPr="002F4051" w:rsidRDefault="0063422B" w:rsidP="003C6026">
      <w:pPr>
        <w:pStyle w:val="Balk2"/>
        <w:spacing w:before="120" w:after="120"/>
        <w:rPr>
          <w:rFonts w:ascii="Times New Roman" w:hAnsi="Times New Roman" w:cs="Times New Roman"/>
          <w:b/>
          <w:color w:val="auto"/>
          <w:sz w:val="22"/>
          <w:szCs w:val="22"/>
        </w:rPr>
      </w:pPr>
      <w:bookmarkStart w:id="38" w:name="_Toc154173826"/>
      <w:r w:rsidRPr="002F4051">
        <w:rPr>
          <w:rFonts w:ascii="Times New Roman" w:hAnsi="Times New Roman" w:cs="Times New Roman"/>
          <w:b/>
          <w:color w:val="auto"/>
          <w:sz w:val="22"/>
          <w:szCs w:val="22"/>
        </w:rPr>
        <w:t>B.3. Öğrenme Kaynakları ve Akademik Destek Hizmetleri</w:t>
      </w:r>
      <w:bookmarkEnd w:id="38"/>
    </w:p>
    <w:p w14:paraId="40C75792" w14:textId="77777777" w:rsidR="003D0FA9" w:rsidRPr="002F4051" w:rsidRDefault="003D0FA9" w:rsidP="003C6026">
      <w:pPr>
        <w:spacing w:before="120" w:after="120"/>
        <w:jc w:val="both"/>
        <w:rPr>
          <w:sz w:val="22"/>
          <w:szCs w:val="22"/>
        </w:rPr>
      </w:pPr>
      <w:r w:rsidRPr="002F4051">
        <w:rPr>
          <w:b/>
          <w:sz w:val="22"/>
          <w:szCs w:val="22"/>
          <w:u w:val="single"/>
        </w:rPr>
        <w:t>Gereklilikler</w:t>
      </w:r>
      <w:r w:rsidRPr="002F4051">
        <w:rPr>
          <w:b/>
          <w:sz w:val="22"/>
          <w:szCs w:val="22"/>
        </w:rPr>
        <w:t xml:space="preserve"> </w:t>
      </w:r>
      <w:r w:rsidR="006D778B" w:rsidRPr="002F4051">
        <w:rPr>
          <w:sz w:val="22"/>
          <w:szCs w:val="22"/>
        </w:rPr>
        <w:t xml:space="preserve">Birim,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Birim öğrencilerin akademik gelişimi ve kariyer planlamasına yönelik destek hizmetleri sağlamalıdır.   </w:t>
      </w:r>
    </w:p>
    <w:p w14:paraId="0D5A7F1B" w14:textId="77777777" w:rsidR="0063422B" w:rsidRPr="002F4051" w:rsidRDefault="0063422B" w:rsidP="003C6026">
      <w:pPr>
        <w:pStyle w:val="Balk3"/>
        <w:spacing w:before="120" w:after="120"/>
        <w:rPr>
          <w:rFonts w:ascii="Times New Roman" w:hAnsi="Times New Roman" w:cs="Times New Roman"/>
          <w:b/>
          <w:color w:val="auto"/>
          <w:sz w:val="22"/>
          <w:szCs w:val="22"/>
        </w:rPr>
      </w:pPr>
      <w:bookmarkStart w:id="39" w:name="_Toc154173827"/>
      <w:r w:rsidRPr="002F4051">
        <w:rPr>
          <w:rFonts w:ascii="Times New Roman" w:hAnsi="Times New Roman" w:cs="Times New Roman"/>
          <w:b/>
          <w:color w:val="auto"/>
          <w:sz w:val="22"/>
          <w:szCs w:val="22"/>
        </w:rPr>
        <w:t xml:space="preserve">B.3.1. Öğrenme </w:t>
      </w:r>
      <w:r w:rsidR="002D4868" w:rsidRPr="002F4051">
        <w:rPr>
          <w:rFonts w:ascii="Times New Roman" w:hAnsi="Times New Roman" w:cs="Times New Roman"/>
          <w:b/>
          <w:color w:val="auto"/>
          <w:sz w:val="22"/>
          <w:szCs w:val="22"/>
        </w:rPr>
        <w:t xml:space="preserve">Ortam </w:t>
      </w:r>
      <w:r w:rsidRPr="002F4051">
        <w:rPr>
          <w:rFonts w:ascii="Times New Roman" w:hAnsi="Times New Roman" w:cs="Times New Roman"/>
          <w:b/>
          <w:color w:val="auto"/>
          <w:sz w:val="22"/>
          <w:szCs w:val="22"/>
        </w:rPr>
        <w:t xml:space="preserve">ve </w:t>
      </w:r>
      <w:r w:rsidR="002D4868" w:rsidRPr="002F4051">
        <w:rPr>
          <w:rFonts w:ascii="Times New Roman" w:hAnsi="Times New Roman" w:cs="Times New Roman"/>
          <w:b/>
          <w:color w:val="auto"/>
          <w:sz w:val="22"/>
          <w:szCs w:val="22"/>
        </w:rPr>
        <w:t>Kaynakları</w:t>
      </w:r>
      <w:bookmarkEnd w:id="39"/>
    </w:p>
    <w:p w14:paraId="63CAE907" w14:textId="77777777" w:rsidR="006D778B" w:rsidRPr="002F4051" w:rsidRDefault="003D0FA9" w:rsidP="003C6026">
      <w:pPr>
        <w:spacing w:before="120" w:after="120"/>
        <w:ind w:right="50"/>
        <w:jc w:val="both"/>
        <w:rPr>
          <w:sz w:val="22"/>
          <w:szCs w:val="22"/>
        </w:rPr>
      </w:pPr>
      <w:r w:rsidRPr="002F4051">
        <w:rPr>
          <w:b/>
          <w:sz w:val="22"/>
          <w:szCs w:val="22"/>
          <w:u w:val="single"/>
        </w:rPr>
        <w:t>Gereklilikler</w:t>
      </w:r>
      <w:r w:rsidRPr="002F4051">
        <w:rPr>
          <w:b/>
          <w:sz w:val="22"/>
          <w:szCs w:val="22"/>
        </w:rPr>
        <w:t xml:space="preserve"> </w:t>
      </w:r>
      <w:r w:rsidR="006D778B" w:rsidRPr="002F4051">
        <w:rPr>
          <w:sz w:val="22"/>
          <w:szCs w:val="22"/>
        </w:rPr>
        <w:t xml:space="preserve">Sınıf, laboratuvar, kütüphane, stüdyo; ders kitapları, çevrim içi (online) kitaplar/belgeler/videolar vb. kaynaklar uygun nitelik ve niceliktedir, erişilebilirdir ve öğrencilerin bilgisine/kullanımına sunulmuştur. Öğrenme ortamı ve kaynaklarının kullanımı izlenmekte ve iyileştirilmektedir.  Birimde eğitim-öğretim ihtiyaçlarına tümüyle cevap verebilen, kullanıcı dostu, ergonomik, eş zamanlı ve eş zamansız öğrenme, zenginleştirilmiş içerik geliştirme ayrıca ölçme ve değerlendirme ve hizmet içi eğitim olanaklarına sahip bir öğrenme yönetim sistemi bulunmaktadır.  Öğrenme ortamı ve kaynakları öğrenci-öğrenci, öğrenci-öğretim elemanı ve öğrenci-materyal etkileşimini geliştirmeye yönelmektedir. </w:t>
      </w:r>
    </w:p>
    <w:p w14:paraId="70211267" w14:textId="77777777" w:rsidR="007E7B0E" w:rsidRPr="002F4051" w:rsidRDefault="007E7B0E" w:rsidP="003C6026">
      <w:pPr>
        <w:spacing w:before="120" w:after="120"/>
        <w:rPr>
          <w:b/>
          <w:sz w:val="22"/>
          <w:szCs w:val="22"/>
          <w:u w:val="single"/>
        </w:rPr>
      </w:pPr>
    </w:p>
    <w:p w14:paraId="77A6BA33" w14:textId="6BFC1762" w:rsidR="002519B7" w:rsidRPr="002F4051" w:rsidRDefault="002519B7" w:rsidP="003C6026">
      <w:pPr>
        <w:spacing w:before="120" w:after="120"/>
        <w:rPr>
          <w:b/>
          <w:sz w:val="22"/>
          <w:szCs w:val="22"/>
          <w:u w:val="single"/>
        </w:rPr>
      </w:pPr>
      <w:r w:rsidRPr="002F4051">
        <w:rPr>
          <w:b/>
          <w:sz w:val="22"/>
          <w:szCs w:val="22"/>
          <w:u w:val="single"/>
        </w:rPr>
        <w:t>Kanıtlar</w:t>
      </w:r>
    </w:p>
    <w:p w14:paraId="1532DD6C" w14:textId="77777777" w:rsidR="007E7B0E" w:rsidRPr="002F4051" w:rsidRDefault="007E7B0E" w:rsidP="007E7B0E">
      <w:pPr>
        <w:pStyle w:val="ListeParagraf"/>
        <w:numPr>
          <w:ilvl w:val="0"/>
          <w:numId w:val="73"/>
        </w:numPr>
        <w:jc w:val="both"/>
        <w:rPr>
          <w:rFonts w:ascii="Times New Roman" w:hAnsi="Times New Roman" w:cs="Times New Roman"/>
        </w:rPr>
      </w:pPr>
      <w:r w:rsidRPr="002F4051">
        <w:rPr>
          <w:rFonts w:ascii="Times New Roman" w:hAnsi="Times New Roman" w:cs="Times New Roman"/>
        </w:rPr>
        <w:t>Öğrenme kaynakları ve bu kaynakların yeterlilik durumu, geliştirilmesine ilişkin planlamalar ve uygulamalar</w:t>
      </w:r>
    </w:p>
    <w:p w14:paraId="5B652C16" w14:textId="77777777" w:rsidR="007E7B0E" w:rsidRPr="002F4051" w:rsidRDefault="007E7B0E" w:rsidP="007E7B0E">
      <w:pPr>
        <w:pStyle w:val="ListeParagraf"/>
        <w:numPr>
          <w:ilvl w:val="0"/>
          <w:numId w:val="73"/>
        </w:numPr>
        <w:jc w:val="both"/>
        <w:rPr>
          <w:rFonts w:ascii="Times New Roman" w:hAnsi="Times New Roman" w:cs="Times New Roman"/>
        </w:rPr>
      </w:pPr>
      <w:r w:rsidRPr="002F4051">
        <w:rPr>
          <w:rFonts w:ascii="Times New Roman" w:hAnsi="Times New Roman" w:cs="Times New Roman"/>
        </w:rPr>
        <w:t>Öğrenme kaynaklarına erişilebilirlik kanıtları (Uzaktan eğitim dahil)</w:t>
      </w:r>
    </w:p>
    <w:p w14:paraId="535921A5" w14:textId="77777777" w:rsidR="007E7B0E" w:rsidRPr="002F4051" w:rsidRDefault="007E7B0E" w:rsidP="007E7B0E">
      <w:pPr>
        <w:pStyle w:val="ListeParagraf"/>
        <w:numPr>
          <w:ilvl w:val="0"/>
          <w:numId w:val="73"/>
        </w:numPr>
        <w:jc w:val="both"/>
        <w:rPr>
          <w:rFonts w:ascii="Times New Roman" w:hAnsi="Times New Roman" w:cs="Times New Roman"/>
        </w:rPr>
      </w:pPr>
      <w:r w:rsidRPr="002F4051">
        <w:rPr>
          <w:rFonts w:ascii="Times New Roman" w:hAnsi="Times New Roman" w:cs="Times New Roman"/>
        </w:rPr>
        <w:t>Öğrenme yönetim sistemi uygulamalarına ilişkin örnekler</w:t>
      </w:r>
    </w:p>
    <w:p w14:paraId="70B7C1CA" w14:textId="77777777" w:rsidR="007E7B0E" w:rsidRPr="002F4051" w:rsidRDefault="007E7B0E" w:rsidP="007E7B0E">
      <w:pPr>
        <w:pStyle w:val="ListeParagraf"/>
        <w:numPr>
          <w:ilvl w:val="0"/>
          <w:numId w:val="73"/>
        </w:numPr>
        <w:jc w:val="both"/>
        <w:rPr>
          <w:rFonts w:ascii="Times New Roman" w:hAnsi="Times New Roman" w:cs="Times New Roman"/>
        </w:rPr>
      </w:pPr>
      <w:r w:rsidRPr="002F4051">
        <w:rPr>
          <w:rFonts w:ascii="Times New Roman" w:hAnsi="Times New Roman" w:cs="Times New Roman"/>
        </w:rPr>
        <w:t>Öğrencilere sunulan öğrenme kaynakları ile ilgili öğrenci geri bildirim araçları (Anketler vb.)</w:t>
      </w:r>
    </w:p>
    <w:p w14:paraId="449DDBD3" w14:textId="002A4578" w:rsidR="007E7B0E" w:rsidRPr="002F4051" w:rsidRDefault="007E7B0E" w:rsidP="007E7B0E">
      <w:pPr>
        <w:pStyle w:val="ListeParagraf"/>
        <w:numPr>
          <w:ilvl w:val="0"/>
          <w:numId w:val="73"/>
        </w:numPr>
        <w:jc w:val="both"/>
        <w:rPr>
          <w:rFonts w:ascii="Times New Roman" w:hAnsi="Times New Roman" w:cs="Times New Roman"/>
          <w:szCs w:val="24"/>
        </w:rPr>
      </w:pPr>
      <w:r w:rsidRPr="002F4051">
        <w:rPr>
          <w:rFonts w:ascii="Times New Roman" w:hAnsi="Times New Roman" w:cs="Times New Roman"/>
        </w:rPr>
        <w:t>Öğrenme kaynaklarının düzenli iyileştirildiğine ilişkin kanıtlar</w:t>
      </w:r>
    </w:p>
    <w:p w14:paraId="4F630AE4" w14:textId="77777777" w:rsidR="0063422B" w:rsidRPr="002F4051" w:rsidRDefault="0063422B" w:rsidP="003C6026">
      <w:pPr>
        <w:pStyle w:val="Balk3"/>
        <w:spacing w:before="120" w:after="120"/>
        <w:rPr>
          <w:rFonts w:ascii="Times New Roman" w:hAnsi="Times New Roman" w:cs="Times New Roman"/>
          <w:b/>
          <w:color w:val="auto"/>
          <w:sz w:val="22"/>
          <w:szCs w:val="22"/>
        </w:rPr>
      </w:pPr>
      <w:bookmarkStart w:id="40" w:name="_Toc154173828"/>
      <w:r w:rsidRPr="002F4051">
        <w:rPr>
          <w:rFonts w:ascii="Times New Roman" w:hAnsi="Times New Roman" w:cs="Times New Roman"/>
          <w:b/>
          <w:color w:val="auto"/>
          <w:sz w:val="22"/>
          <w:szCs w:val="22"/>
        </w:rPr>
        <w:t xml:space="preserve">B.3.2. Akademik </w:t>
      </w:r>
      <w:r w:rsidR="002D4868" w:rsidRPr="002F4051">
        <w:rPr>
          <w:rFonts w:ascii="Times New Roman" w:hAnsi="Times New Roman" w:cs="Times New Roman"/>
          <w:b/>
          <w:color w:val="auto"/>
          <w:sz w:val="22"/>
          <w:szCs w:val="22"/>
        </w:rPr>
        <w:t>Destek Hizmetleri</w:t>
      </w:r>
      <w:bookmarkEnd w:id="40"/>
    </w:p>
    <w:p w14:paraId="25A59E80" w14:textId="77777777" w:rsidR="006D778B" w:rsidRPr="002F4051" w:rsidRDefault="003D0FA9" w:rsidP="003C6026">
      <w:pPr>
        <w:spacing w:before="120" w:after="120"/>
        <w:ind w:right="58"/>
        <w:jc w:val="both"/>
        <w:rPr>
          <w:sz w:val="22"/>
          <w:szCs w:val="22"/>
        </w:rPr>
      </w:pPr>
      <w:r w:rsidRPr="002F4051">
        <w:rPr>
          <w:b/>
          <w:sz w:val="22"/>
          <w:szCs w:val="22"/>
          <w:u w:val="single"/>
        </w:rPr>
        <w:t>Gereklilikler</w:t>
      </w:r>
      <w:r w:rsidRPr="002F4051">
        <w:rPr>
          <w:b/>
          <w:sz w:val="22"/>
          <w:szCs w:val="22"/>
        </w:rPr>
        <w:t xml:space="preserve"> </w:t>
      </w:r>
      <w:r w:rsidR="006D778B" w:rsidRPr="002F4051">
        <w:rPr>
          <w:sz w:val="22"/>
          <w:szCs w:val="22"/>
        </w:rPr>
        <w:t xml:space="preserve">Öğrencinin akademik gelişimini takip eden, yön gösteren, akademik sorunlarına ve kariyer planlamasına destek olan bir danışman öğretim üyesi bulunmaktadır. Danışmanlık sistemi öğrenci portfolyosu gibi yöntemlerle takip edilmekte ve iyileştirilmektedir. Öğrencilerin danışmanlarına erişimi kolaydır ve çeşitli erişimi olanakları (yüz yüze, çevrimiçi) bulunmaktadır.  Psikolojik danışmanlık ve kariyer merkezi hizmetleri vardır, erişilebilirdir (yüz yüze ve çevrimiçi) ve öğrencilerin bilgisine sunulmuştur. Hizmetlerin yeterliliği takip edilmektedir.  </w:t>
      </w:r>
    </w:p>
    <w:p w14:paraId="22137890" w14:textId="77777777" w:rsidR="002519B7" w:rsidRPr="002F4051" w:rsidRDefault="002519B7" w:rsidP="003C6026">
      <w:pPr>
        <w:spacing w:before="120" w:after="120"/>
        <w:rPr>
          <w:b/>
          <w:sz w:val="22"/>
          <w:szCs w:val="22"/>
          <w:u w:val="single"/>
        </w:rPr>
      </w:pPr>
      <w:r w:rsidRPr="002F4051">
        <w:rPr>
          <w:b/>
          <w:sz w:val="22"/>
          <w:szCs w:val="22"/>
          <w:u w:val="single"/>
        </w:rPr>
        <w:t>Kanıtlar</w:t>
      </w:r>
    </w:p>
    <w:p w14:paraId="377D201E" w14:textId="77777777" w:rsidR="007E7B0E" w:rsidRPr="002F4051" w:rsidRDefault="007E7B0E" w:rsidP="007E7B0E">
      <w:pPr>
        <w:pStyle w:val="ListeParagraf"/>
        <w:numPr>
          <w:ilvl w:val="0"/>
          <w:numId w:val="74"/>
        </w:numPr>
        <w:jc w:val="both"/>
        <w:rPr>
          <w:rFonts w:ascii="Times New Roman" w:hAnsi="Times New Roman" w:cs="Times New Roman"/>
        </w:rPr>
      </w:pPr>
      <w:r w:rsidRPr="002F4051">
        <w:rPr>
          <w:rFonts w:ascii="Times New Roman" w:hAnsi="Times New Roman" w:cs="Times New Roman"/>
        </w:rPr>
        <w:t>Öğrenci danışmanlık sisteminde kullanılan tanımlı süreçler</w:t>
      </w:r>
    </w:p>
    <w:p w14:paraId="5645E302" w14:textId="77777777" w:rsidR="007E7B0E" w:rsidRPr="002F4051" w:rsidRDefault="007E7B0E" w:rsidP="007E7B0E">
      <w:pPr>
        <w:pStyle w:val="ListeParagraf"/>
        <w:numPr>
          <w:ilvl w:val="0"/>
          <w:numId w:val="74"/>
        </w:numPr>
        <w:jc w:val="both"/>
        <w:rPr>
          <w:rFonts w:ascii="Times New Roman" w:hAnsi="Times New Roman" w:cs="Times New Roman"/>
        </w:rPr>
      </w:pPr>
      <w:r w:rsidRPr="002F4051">
        <w:rPr>
          <w:rFonts w:ascii="Times New Roman" w:hAnsi="Times New Roman" w:cs="Times New Roman"/>
        </w:rPr>
        <w:t>Varsa uzaktan eğitimde akademik ve teknik öğrenci danışmanlığı mekanizmaları ve tanımlı süreçler</w:t>
      </w:r>
    </w:p>
    <w:p w14:paraId="5222A1D6" w14:textId="77777777" w:rsidR="007E7B0E" w:rsidRPr="002F4051" w:rsidRDefault="007E7B0E" w:rsidP="007E7B0E">
      <w:pPr>
        <w:pStyle w:val="ListeParagraf"/>
        <w:numPr>
          <w:ilvl w:val="0"/>
          <w:numId w:val="74"/>
        </w:numPr>
        <w:jc w:val="both"/>
        <w:rPr>
          <w:rFonts w:ascii="Times New Roman" w:hAnsi="Times New Roman" w:cs="Times New Roman"/>
        </w:rPr>
      </w:pPr>
      <w:r w:rsidRPr="002F4051">
        <w:rPr>
          <w:rFonts w:ascii="Times New Roman" w:hAnsi="Times New Roman" w:cs="Times New Roman"/>
        </w:rPr>
        <w:t>Öğrencilerin danışmanlara erişimine ilişkin mekanizmalar</w:t>
      </w:r>
    </w:p>
    <w:p w14:paraId="15A76DFB" w14:textId="77777777" w:rsidR="007E7B0E" w:rsidRPr="002F4051" w:rsidRDefault="007E7B0E" w:rsidP="007E7B0E">
      <w:pPr>
        <w:pStyle w:val="ListeParagraf"/>
        <w:numPr>
          <w:ilvl w:val="0"/>
          <w:numId w:val="74"/>
        </w:numPr>
        <w:jc w:val="both"/>
        <w:rPr>
          <w:rFonts w:ascii="Times New Roman" w:hAnsi="Times New Roman" w:cs="Times New Roman"/>
        </w:rPr>
      </w:pPr>
      <w:r w:rsidRPr="002F4051">
        <w:rPr>
          <w:rFonts w:ascii="Times New Roman" w:hAnsi="Times New Roman" w:cs="Times New Roman"/>
        </w:rPr>
        <w:t xml:space="preserve">Rehberlik, psikolojik danışmanlık ve kariyer hizmetlerine ilişkin planlama ve uygulamalar </w:t>
      </w:r>
    </w:p>
    <w:p w14:paraId="5332E47D" w14:textId="77777777" w:rsidR="007E7B0E" w:rsidRPr="002F4051" w:rsidRDefault="007E7B0E" w:rsidP="007E7B0E">
      <w:pPr>
        <w:pStyle w:val="ListeParagraf"/>
        <w:numPr>
          <w:ilvl w:val="0"/>
          <w:numId w:val="74"/>
        </w:numPr>
        <w:jc w:val="both"/>
        <w:rPr>
          <w:rFonts w:ascii="Times New Roman" w:hAnsi="Times New Roman" w:cs="Times New Roman"/>
        </w:rPr>
      </w:pPr>
      <w:r w:rsidRPr="002F4051">
        <w:rPr>
          <w:rFonts w:ascii="Times New Roman" w:hAnsi="Times New Roman" w:cs="Times New Roman"/>
        </w:rPr>
        <w:t>Kariyer merkezi uygulamaları</w:t>
      </w:r>
    </w:p>
    <w:p w14:paraId="627472FD" w14:textId="77777777" w:rsidR="007E7B0E" w:rsidRPr="002F4051" w:rsidRDefault="007E7B0E" w:rsidP="007E7B0E">
      <w:pPr>
        <w:pStyle w:val="ListeParagraf"/>
        <w:numPr>
          <w:ilvl w:val="0"/>
          <w:numId w:val="74"/>
        </w:numPr>
        <w:jc w:val="both"/>
        <w:rPr>
          <w:rFonts w:ascii="Times New Roman" w:hAnsi="Times New Roman" w:cs="Times New Roman"/>
        </w:rPr>
      </w:pPr>
      <w:r w:rsidRPr="002F4051">
        <w:rPr>
          <w:rFonts w:ascii="Times New Roman" w:hAnsi="Times New Roman" w:cs="Times New Roman"/>
        </w:rPr>
        <w:t>Öğrencilerin katılımına ilişkin kanıtlar</w:t>
      </w:r>
    </w:p>
    <w:p w14:paraId="286C3D1C" w14:textId="77777777" w:rsidR="007E7B0E" w:rsidRPr="002F4051" w:rsidRDefault="007E7B0E" w:rsidP="007E7B0E">
      <w:pPr>
        <w:pStyle w:val="ListeParagraf"/>
        <w:numPr>
          <w:ilvl w:val="0"/>
          <w:numId w:val="74"/>
        </w:numPr>
        <w:jc w:val="both"/>
        <w:rPr>
          <w:rFonts w:ascii="Times New Roman" w:hAnsi="Times New Roman" w:cs="Times New Roman"/>
        </w:rPr>
      </w:pPr>
      <w:r w:rsidRPr="002F4051">
        <w:rPr>
          <w:rFonts w:ascii="Times New Roman" w:hAnsi="Times New Roman" w:cs="Times New Roman"/>
        </w:rPr>
        <w:t>Öğrencilere sunulan hizmetlerle ilgili öğrenci geri bildirim araçları (anketler vb.) sonuçları</w:t>
      </w:r>
    </w:p>
    <w:p w14:paraId="62AEBE72" w14:textId="77777777" w:rsidR="0063422B" w:rsidRPr="002F4051" w:rsidRDefault="0063422B" w:rsidP="003C6026">
      <w:pPr>
        <w:pStyle w:val="Balk3"/>
        <w:spacing w:before="120" w:after="120"/>
        <w:rPr>
          <w:rFonts w:ascii="Times New Roman" w:hAnsi="Times New Roman" w:cs="Times New Roman"/>
          <w:b/>
          <w:color w:val="auto"/>
          <w:sz w:val="22"/>
          <w:szCs w:val="22"/>
        </w:rPr>
      </w:pPr>
      <w:bookmarkStart w:id="41" w:name="_Toc154173829"/>
      <w:r w:rsidRPr="002F4051">
        <w:rPr>
          <w:rFonts w:ascii="Times New Roman" w:hAnsi="Times New Roman" w:cs="Times New Roman"/>
          <w:b/>
          <w:color w:val="auto"/>
          <w:sz w:val="22"/>
          <w:szCs w:val="22"/>
        </w:rPr>
        <w:t>B.3.5. Sosyal</w:t>
      </w:r>
      <w:r w:rsidR="002D4868" w:rsidRPr="002F4051">
        <w:rPr>
          <w:rFonts w:ascii="Times New Roman" w:hAnsi="Times New Roman" w:cs="Times New Roman"/>
          <w:b/>
          <w:color w:val="auto"/>
          <w:sz w:val="22"/>
          <w:szCs w:val="22"/>
        </w:rPr>
        <w:t>, Kültürel, Sportif Faaliyetler</w:t>
      </w:r>
      <w:bookmarkEnd w:id="41"/>
    </w:p>
    <w:p w14:paraId="64CD0B6E" w14:textId="77777777" w:rsidR="006D778B" w:rsidRPr="002F4051" w:rsidRDefault="003D0FA9" w:rsidP="003C6026">
      <w:pPr>
        <w:spacing w:before="120" w:after="120"/>
        <w:ind w:right="63"/>
        <w:jc w:val="both"/>
        <w:rPr>
          <w:sz w:val="22"/>
          <w:szCs w:val="22"/>
        </w:rPr>
      </w:pPr>
      <w:r w:rsidRPr="002F4051">
        <w:rPr>
          <w:b/>
          <w:sz w:val="22"/>
          <w:szCs w:val="22"/>
          <w:u w:val="single"/>
        </w:rPr>
        <w:t>Gereklilikler</w:t>
      </w:r>
      <w:r w:rsidRPr="002F4051">
        <w:rPr>
          <w:b/>
          <w:sz w:val="22"/>
          <w:szCs w:val="22"/>
        </w:rPr>
        <w:t xml:space="preserve"> </w:t>
      </w:r>
      <w:r w:rsidR="006D778B" w:rsidRPr="002F4051">
        <w:rPr>
          <w:sz w:val="22"/>
          <w:szCs w:val="22"/>
        </w:rPr>
        <w:t xml:space="preserve">Öğrenci toplulukları ve bu toplulukların etkinlikleri, sosyal, kültürel ve sportif faaliyetlerine yönelik mekân, bütçe ve rehberlik desteği vardır.  Ayrıca sosyal, kültürel, sportif faaliyetleri yürüten ve yöneten idari örgütlenme mevcuttur. Gerçekleştirilen faaliyetler izlenmekte, ihtiyaçlar doğrultusunda iyileştirilmektedir.  </w:t>
      </w:r>
    </w:p>
    <w:p w14:paraId="08D71D39" w14:textId="77777777" w:rsidR="002519B7" w:rsidRPr="002F4051" w:rsidRDefault="002519B7" w:rsidP="003C6026">
      <w:pPr>
        <w:spacing w:before="120" w:after="120"/>
        <w:rPr>
          <w:b/>
          <w:sz w:val="22"/>
          <w:szCs w:val="22"/>
          <w:u w:val="single"/>
        </w:rPr>
      </w:pPr>
      <w:r w:rsidRPr="002F4051">
        <w:rPr>
          <w:b/>
          <w:sz w:val="22"/>
          <w:szCs w:val="22"/>
          <w:u w:val="single"/>
        </w:rPr>
        <w:t>Kanıtlar</w:t>
      </w:r>
    </w:p>
    <w:p w14:paraId="776CFCBA" w14:textId="77777777" w:rsidR="007E7B0E" w:rsidRPr="002F4051" w:rsidRDefault="007E7B0E" w:rsidP="007E7B0E">
      <w:pPr>
        <w:pStyle w:val="ListeParagraf"/>
        <w:numPr>
          <w:ilvl w:val="0"/>
          <w:numId w:val="75"/>
        </w:numPr>
        <w:jc w:val="both"/>
        <w:rPr>
          <w:rFonts w:ascii="Times New Roman" w:hAnsi="Times New Roman" w:cs="Times New Roman"/>
        </w:rPr>
      </w:pPr>
      <w:r w:rsidRPr="002F4051">
        <w:rPr>
          <w:rFonts w:ascii="Times New Roman" w:hAnsi="Times New Roman" w:cs="Times New Roman"/>
        </w:rPr>
        <w:t xml:space="preserve">Sosyal, kültürel ve sportif faaliyetlerin planlanması ve yürütülmesine ilişkin kanıtlar </w:t>
      </w:r>
    </w:p>
    <w:p w14:paraId="2B286242" w14:textId="77777777" w:rsidR="007E7B0E" w:rsidRPr="002F4051" w:rsidRDefault="007E7B0E" w:rsidP="007E7B0E">
      <w:pPr>
        <w:pStyle w:val="ListeParagraf"/>
        <w:numPr>
          <w:ilvl w:val="0"/>
          <w:numId w:val="75"/>
        </w:numPr>
        <w:jc w:val="both"/>
        <w:rPr>
          <w:rFonts w:ascii="Times New Roman" w:hAnsi="Times New Roman" w:cs="Times New Roman"/>
        </w:rPr>
      </w:pPr>
      <w:r w:rsidRPr="002F4051">
        <w:rPr>
          <w:rFonts w:ascii="Times New Roman" w:hAnsi="Times New Roman" w:cs="Times New Roman"/>
        </w:rPr>
        <w:t>Yıl içerisinde öğrencilere yönelik yıllık sportif, kültürel, sosyal faaliyetlerin listesi (Faaliyet türü, konusu, katılımcı sayısı vb. bilgilerle)</w:t>
      </w:r>
    </w:p>
    <w:p w14:paraId="474E4D07" w14:textId="77777777" w:rsidR="007E7B0E" w:rsidRPr="002F4051" w:rsidRDefault="007E7B0E" w:rsidP="007E7B0E">
      <w:pPr>
        <w:pStyle w:val="ListeParagraf"/>
        <w:numPr>
          <w:ilvl w:val="0"/>
          <w:numId w:val="75"/>
        </w:numPr>
        <w:jc w:val="both"/>
        <w:rPr>
          <w:rFonts w:ascii="Times New Roman" w:hAnsi="Times New Roman" w:cs="Times New Roman"/>
        </w:rPr>
      </w:pPr>
      <w:r w:rsidRPr="002F4051">
        <w:rPr>
          <w:rFonts w:ascii="Times New Roman" w:hAnsi="Times New Roman" w:cs="Times New Roman"/>
        </w:rPr>
        <w:t>Faaliyetlerin erişilebilirliği ve fırsat eşitliğini gözettiğine dair kanıt örnekleri</w:t>
      </w:r>
    </w:p>
    <w:p w14:paraId="21EDD139" w14:textId="77777777" w:rsidR="007E7B0E" w:rsidRPr="002F4051" w:rsidRDefault="007E7B0E" w:rsidP="007E7B0E">
      <w:pPr>
        <w:pStyle w:val="ListeParagraf"/>
        <w:numPr>
          <w:ilvl w:val="0"/>
          <w:numId w:val="75"/>
        </w:numPr>
        <w:jc w:val="both"/>
        <w:rPr>
          <w:rFonts w:ascii="Times New Roman" w:hAnsi="Times New Roman" w:cs="Times New Roman"/>
        </w:rPr>
      </w:pPr>
      <w:r w:rsidRPr="002F4051">
        <w:rPr>
          <w:rFonts w:ascii="Times New Roman" w:hAnsi="Times New Roman" w:cs="Times New Roman"/>
        </w:rPr>
        <w:t>Sosyal, kültürel ve sportif faaliyetlerin izlenmesine ilişkin araçlar, izleme raporları, iyileştirme ve çeşitlendirme kanıtları</w:t>
      </w:r>
    </w:p>
    <w:p w14:paraId="7CAD085F" w14:textId="77777777" w:rsidR="006356FA" w:rsidRPr="002F4051" w:rsidRDefault="006356FA" w:rsidP="006356FA">
      <w:pPr>
        <w:rPr>
          <w:b/>
          <w:sz w:val="22"/>
          <w:szCs w:val="22"/>
        </w:rPr>
      </w:pPr>
    </w:p>
    <w:p w14:paraId="6C7B8A90" w14:textId="77777777" w:rsidR="006356FA" w:rsidRPr="002F4051" w:rsidRDefault="006356FA" w:rsidP="006356FA"/>
    <w:p w14:paraId="668D32F6" w14:textId="77777777" w:rsidR="006356FA" w:rsidRPr="002F4051" w:rsidRDefault="006356FA" w:rsidP="006356FA">
      <w:pPr>
        <w:rPr>
          <w:b/>
          <w:sz w:val="22"/>
          <w:szCs w:val="22"/>
        </w:rPr>
      </w:pPr>
    </w:p>
    <w:p w14:paraId="03D9CA2B" w14:textId="77777777" w:rsidR="006356FA" w:rsidRPr="002F4051" w:rsidRDefault="006356FA" w:rsidP="006356FA"/>
    <w:p w14:paraId="3A1934A4" w14:textId="77777777" w:rsidR="006356FA" w:rsidRPr="002F4051" w:rsidRDefault="006356FA" w:rsidP="006356FA">
      <w:pPr>
        <w:rPr>
          <w:b/>
          <w:sz w:val="22"/>
          <w:szCs w:val="22"/>
        </w:rPr>
      </w:pPr>
    </w:p>
    <w:p w14:paraId="513C9DE1" w14:textId="77777777" w:rsidR="006356FA" w:rsidRDefault="006356FA" w:rsidP="006356FA"/>
    <w:p w14:paraId="7A6BEE5B" w14:textId="77777777" w:rsidR="008B4259" w:rsidRDefault="008B4259" w:rsidP="006356FA"/>
    <w:p w14:paraId="45BDA46E" w14:textId="77777777" w:rsidR="008B4259" w:rsidRDefault="008B4259" w:rsidP="006356FA"/>
    <w:p w14:paraId="7179377A" w14:textId="77777777" w:rsidR="008B4259" w:rsidRDefault="008B4259" w:rsidP="006356FA"/>
    <w:p w14:paraId="351B49B6" w14:textId="77777777" w:rsidR="008B4259" w:rsidRDefault="008B4259" w:rsidP="006356FA"/>
    <w:p w14:paraId="3ABBC7AB" w14:textId="77777777" w:rsidR="008B4259" w:rsidRDefault="008B4259" w:rsidP="006356FA"/>
    <w:p w14:paraId="672E1B05" w14:textId="77777777" w:rsidR="008B4259" w:rsidRPr="002F4051" w:rsidRDefault="008B4259" w:rsidP="006356FA"/>
    <w:p w14:paraId="1113C5EE" w14:textId="27FCC28A" w:rsidR="006356FA" w:rsidRPr="002F4051" w:rsidRDefault="006356FA" w:rsidP="006356FA"/>
    <w:p w14:paraId="2C0202B2" w14:textId="77777777" w:rsidR="006356FA" w:rsidRPr="002F4051" w:rsidRDefault="006356FA" w:rsidP="006356FA"/>
    <w:p w14:paraId="5AB8A5B4" w14:textId="77777777" w:rsidR="006356FA" w:rsidRPr="002F4051" w:rsidRDefault="006356FA" w:rsidP="006356FA"/>
    <w:p w14:paraId="04548E91" w14:textId="18636270" w:rsidR="0063422B" w:rsidRPr="002F4051" w:rsidRDefault="0063422B" w:rsidP="003C6026">
      <w:pPr>
        <w:pStyle w:val="Balk1"/>
        <w:spacing w:before="120" w:after="120"/>
        <w:rPr>
          <w:rFonts w:ascii="Times New Roman" w:hAnsi="Times New Roman" w:cs="Times New Roman"/>
          <w:b/>
          <w:color w:val="auto"/>
          <w:sz w:val="22"/>
          <w:szCs w:val="22"/>
        </w:rPr>
      </w:pPr>
      <w:bookmarkStart w:id="42" w:name="_Toc154173830"/>
      <w:r w:rsidRPr="002F4051">
        <w:rPr>
          <w:rFonts w:ascii="Times New Roman" w:hAnsi="Times New Roman" w:cs="Times New Roman"/>
          <w:b/>
          <w:color w:val="auto"/>
          <w:sz w:val="22"/>
          <w:szCs w:val="22"/>
        </w:rPr>
        <w:t>ARAŞTIRMA VE GELİŞTİRME</w:t>
      </w:r>
      <w:bookmarkEnd w:id="42"/>
      <w:r w:rsidRPr="002F4051">
        <w:rPr>
          <w:rFonts w:ascii="Times New Roman" w:hAnsi="Times New Roman" w:cs="Times New Roman"/>
          <w:b/>
          <w:color w:val="auto"/>
          <w:sz w:val="22"/>
          <w:szCs w:val="22"/>
        </w:rPr>
        <w:t xml:space="preserve"> </w:t>
      </w:r>
    </w:p>
    <w:p w14:paraId="3AEE1576" w14:textId="77777777" w:rsidR="0063422B" w:rsidRPr="002F4051" w:rsidRDefault="0063422B" w:rsidP="007E45AF">
      <w:pPr>
        <w:pStyle w:val="Balk2"/>
        <w:rPr>
          <w:rFonts w:ascii="Times New Roman" w:hAnsi="Times New Roman" w:cs="Times New Roman"/>
          <w:b/>
          <w:color w:val="auto"/>
          <w:sz w:val="22"/>
          <w:szCs w:val="22"/>
        </w:rPr>
      </w:pPr>
      <w:bookmarkStart w:id="43" w:name="_Toc154173831"/>
      <w:r w:rsidRPr="002F4051">
        <w:rPr>
          <w:rFonts w:ascii="Times New Roman" w:hAnsi="Times New Roman" w:cs="Times New Roman"/>
          <w:b/>
          <w:color w:val="auto"/>
          <w:sz w:val="22"/>
          <w:szCs w:val="22"/>
        </w:rPr>
        <w:t>C.1. Araştırma Süreçlerinin Yönetimi ve Araştırma Kaynakları</w:t>
      </w:r>
      <w:bookmarkEnd w:id="43"/>
    </w:p>
    <w:p w14:paraId="5ABA1FF7" w14:textId="77777777" w:rsidR="003D0FA9" w:rsidRPr="002F4051" w:rsidRDefault="003D0FA9" w:rsidP="003C6026">
      <w:pPr>
        <w:spacing w:before="120" w:after="120"/>
        <w:jc w:val="both"/>
        <w:rPr>
          <w:sz w:val="22"/>
          <w:szCs w:val="22"/>
        </w:rPr>
      </w:pPr>
      <w:r w:rsidRPr="002F4051">
        <w:rPr>
          <w:b/>
          <w:sz w:val="22"/>
          <w:szCs w:val="22"/>
          <w:u w:val="single"/>
        </w:rPr>
        <w:t>Gereklilikler</w:t>
      </w:r>
      <w:r w:rsidRPr="002F4051">
        <w:rPr>
          <w:b/>
          <w:sz w:val="22"/>
          <w:szCs w:val="22"/>
        </w:rPr>
        <w:t xml:space="preserve"> </w:t>
      </w:r>
      <w:r w:rsidR="006D778B" w:rsidRPr="002F4051">
        <w:rPr>
          <w:sz w:val="22"/>
          <w:szCs w:val="22"/>
        </w:rPr>
        <w:t>Birim,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p w14:paraId="000379C3" w14:textId="77777777" w:rsidR="0063422B" w:rsidRPr="002F4051" w:rsidRDefault="0063422B" w:rsidP="003C6026">
      <w:pPr>
        <w:pStyle w:val="Balk3"/>
        <w:spacing w:before="120" w:after="120"/>
        <w:rPr>
          <w:rFonts w:ascii="Times New Roman" w:hAnsi="Times New Roman" w:cs="Times New Roman"/>
          <w:b/>
          <w:color w:val="auto"/>
          <w:sz w:val="22"/>
          <w:szCs w:val="22"/>
        </w:rPr>
      </w:pPr>
      <w:bookmarkStart w:id="44" w:name="_Toc154173832"/>
      <w:r w:rsidRPr="002F4051">
        <w:rPr>
          <w:rFonts w:ascii="Times New Roman" w:hAnsi="Times New Roman" w:cs="Times New Roman"/>
          <w:b/>
          <w:color w:val="auto"/>
          <w:sz w:val="22"/>
          <w:szCs w:val="22"/>
        </w:rPr>
        <w:t xml:space="preserve">C.1.2. İç ve </w:t>
      </w:r>
      <w:r w:rsidR="002D4868" w:rsidRPr="002F4051">
        <w:rPr>
          <w:rFonts w:ascii="Times New Roman" w:hAnsi="Times New Roman" w:cs="Times New Roman"/>
          <w:b/>
          <w:color w:val="auto"/>
          <w:sz w:val="22"/>
          <w:szCs w:val="22"/>
        </w:rPr>
        <w:t>Dış Kaynaklar</w:t>
      </w:r>
      <w:bookmarkEnd w:id="44"/>
      <w:r w:rsidR="002D4868" w:rsidRPr="002F4051">
        <w:rPr>
          <w:rFonts w:ascii="Times New Roman" w:hAnsi="Times New Roman" w:cs="Times New Roman"/>
          <w:b/>
          <w:color w:val="auto"/>
          <w:sz w:val="22"/>
          <w:szCs w:val="22"/>
        </w:rPr>
        <w:t xml:space="preserve"> </w:t>
      </w:r>
    </w:p>
    <w:p w14:paraId="2062F04E" w14:textId="77777777" w:rsidR="00BB42EE" w:rsidRPr="002F4051" w:rsidRDefault="003D0FA9" w:rsidP="003C6026">
      <w:pPr>
        <w:spacing w:before="120" w:after="120"/>
        <w:ind w:right="59"/>
        <w:jc w:val="both"/>
        <w:rPr>
          <w:sz w:val="22"/>
          <w:szCs w:val="22"/>
        </w:rPr>
      </w:pPr>
      <w:r w:rsidRPr="002F4051">
        <w:rPr>
          <w:b/>
          <w:sz w:val="22"/>
          <w:szCs w:val="22"/>
          <w:u w:val="single"/>
        </w:rPr>
        <w:t>Gereklilikler</w:t>
      </w:r>
      <w:r w:rsidRPr="002F4051">
        <w:rPr>
          <w:b/>
          <w:sz w:val="22"/>
          <w:szCs w:val="22"/>
        </w:rPr>
        <w:t xml:space="preserve"> </w:t>
      </w:r>
      <w:r w:rsidR="00BB42EE" w:rsidRPr="002F4051">
        <w:rPr>
          <w:sz w:val="22"/>
          <w:szCs w:val="22"/>
        </w:rPr>
        <w:t xml:space="preserve">Birimin fiziki, teknik ve mali araştırma kaynakları misyon, hedef ve stratejileriyle uyumlu ve yeterlidir. Kaynakların çeşitliliği ve yeterliliği izlenmekte ve iyileştirilmektedir.  </w:t>
      </w:r>
    </w:p>
    <w:p w14:paraId="0EA9983D" w14:textId="77777777" w:rsidR="00BB42EE" w:rsidRPr="002F4051" w:rsidRDefault="00BB42EE" w:rsidP="003C6026">
      <w:pPr>
        <w:spacing w:before="120" w:after="120"/>
        <w:ind w:right="59"/>
        <w:jc w:val="both"/>
        <w:rPr>
          <w:sz w:val="22"/>
          <w:szCs w:val="22"/>
        </w:rPr>
      </w:pPr>
      <w:r w:rsidRPr="002F4051">
        <w:rPr>
          <w:sz w:val="22"/>
          <w:szCs w:val="22"/>
        </w:rPr>
        <w:t xml:space="preserve">Araştırmaya yeni başlayanlar için üniversite içi çekirdek fonlar vardır ve erişimi kolaydır. Araştırma potansiyelini geliştirmek üzere proje, konferans katılımı, seyahat, uzman daveti destekleri, kişisel fonlar, motivasyonu arttırmak üzere ödül ve rekabetçi yükseltme kriterleri vardır. Üniversite içi kaynakların yıllar içindeki değişimi; bu imkanların etkinliği, yeterliliği, gelişime açık yanları, beklentileri karşılama düzeyi değerlendirilmektedir.  </w:t>
      </w:r>
    </w:p>
    <w:p w14:paraId="1B420A6E" w14:textId="77777777" w:rsidR="00BB42EE" w:rsidRPr="002F4051" w:rsidRDefault="00BB42EE" w:rsidP="003C6026">
      <w:pPr>
        <w:spacing w:before="120" w:after="120"/>
        <w:ind w:right="57"/>
        <w:jc w:val="both"/>
        <w:rPr>
          <w:sz w:val="22"/>
          <w:szCs w:val="22"/>
        </w:rPr>
      </w:pPr>
      <w:r w:rsidRPr="002F4051">
        <w:rPr>
          <w:sz w:val="22"/>
          <w:szCs w:val="22"/>
        </w:rPr>
        <w:t xml:space="preserve">Misyon ve hedeflerle uyumlu olarak üniversite dışı kaynaklara yönelme desteklenmektedir. Bu amaçla çalışan destek birimleri ve yöntemleri tanımlıdır ve araştırmacılarca iyi bilinir.  </w:t>
      </w:r>
    </w:p>
    <w:p w14:paraId="1A83B984" w14:textId="77777777" w:rsidR="002519B7" w:rsidRPr="002F4051" w:rsidRDefault="002519B7" w:rsidP="003C6026">
      <w:pPr>
        <w:spacing w:before="120" w:after="120"/>
        <w:rPr>
          <w:b/>
          <w:sz w:val="22"/>
          <w:szCs w:val="22"/>
          <w:u w:val="single"/>
        </w:rPr>
      </w:pPr>
      <w:r w:rsidRPr="002F4051">
        <w:rPr>
          <w:b/>
          <w:sz w:val="22"/>
          <w:szCs w:val="22"/>
          <w:u w:val="single"/>
        </w:rPr>
        <w:t>Kanıtlar</w:t>
      </w:r>
    </w:p>
    <w:p w14:paraId="69462660" w14:textId="77777777" w:rsidR="007E45AF" w:rsidRPr="002F4051" w:rsidRDefault="007E45AF" w:rsidP="007E45AF">
      <w:pPr>
        <w:pStyle w:val="ListeParagraf"/>
        <w:numPr>
          <w:ilvl w:val="0"/>
          <w:numId w:val="77"/>
        </w:numPr>
        <w:jc w:val="both"/>
        <w:rPr>
          <w:rFonts w:ascii="Times New Roman" w:hAnsi="Times New Roman" w:cs="Times New Roman"/>
        </w:rPr>
      </w:pPr>
      <w:r w:rsidRPr="002F4051">
        <w:rPr>
          <w:rFonts w:ascii="Times New Roman" w:hAnsi="Times New Roman" w:cs="Times New Roman"/>
        </w:rPr>
        <w:t>Araştırma-geliştirme bütçesi ve dağılımı</w:t>
      </w:r>
    </w:p>
    <w:p w14:paraId="433B1880" w14:textId="77777777" w:rsidR="007E45AF" w:rsidRPr="002F4051" w:rsidRDefault="007E45AF" w:rsidP="007E45AF">
      <w:pPr>
        <w:pStyle w:val="ListeParagraf"/>
        <w:numPr>
          <w:ilvl w:val="0"/>
          <w:numId w:val="77"/>
        </w:numPr>
        <w:jc w:val="both"/>
        <w:rPr>
          <w:rFonts w:ascii="Times New Roman" w:hAnsi="Times New Roman" w:cs="Times New Roman"/>
        </w:rPr>
      </w:pPr>
      <w:r w:rsidRPr="002F4051">
        <w:rPr>
          <w:rFonts w:ascii="Times New Roman" w:hAnsi="Times New Roman" w:cs="Times New Roman"/>
        </w:rPr>
        <w:t>Araştırma çerçevesinde yapılan stratejik ortaklıklar (Kamu veya özel)</w:t>
      </w:r>
    </w:p>
    <w:p w14:paraId="4D27C85B" w14:textId="77777777" w:rsidR="007E45AF" w:rsidRPr="002F4051" w:rsidRDefault="007E45AF" w:rsidP="007E45AF">
      <w:pPr>
        <w:pStyle w:val="ListeParagraf"/>
        <w:numPr>
          <w:ilvl w:val="0"/>
          <w:numId w:val="77"/>
        </w:numPr>
        <w:jc w:val="both"/>
        <w:rPr>
          <w:rFonts w:ascii="Times New Roman" w:hAnsi="Times New Roman" w:cs="Times New Roman"/>
        </w:rPr>
      </w:pPr>
      <w:r w:rsidRPr="002F4051">
        <w:rPr>
          <w:rFonts w:ascii="Times New Roman" w:hAnsi="Times New Roman" w:cs="Times New Roman"/>
        </w:rPr>
        <w:t>Araştırma-geliştirme kaynaklarının araştırma stratejisi doğrultusunda yönetildiğini gösteren kanıtlar</w:t>
      </w:r>
    </w:p>
    <w:p w14:paraId="0A3E2D71" w14:textId="77777777" w:rsidR="007E45AF" w:rsidRPr="002F4051" w:rsidRDefault="007E45AF" w:rsidP="007E45AF">
      <w:pPr>
        <w:pStyle w:val="ListeParagraf"/>
        <w:numPr>
          <w:ilvl w:val="0"/>
          <w:numId w:val="77"/>
        </w:numPr>
        <w:jc w:val="both"/>
        <w:rPr>
          <w:rFonts w:ascii="Times New Roman" w:hAnsi="Times New Roman" w:cs="Times New Roman"/>
        </w:rPr>
      </w:pPr>
      <w:r w:rsidRPr="002F4051">
        <w:rPr>
          <w:rFonts w:ascii="Times New Roman" w:hAnsi="Times New Roman" w:cs="Times New Roman"/>
        </w:rPr>
        <w:t xml:space="preserve">Araştırma kaynaklarının çeşitliliği ve yeterliliğinin izlendiğine ve iyileştirildiğine ilişkin kanıtlar </w:t>
      </w:r>
    </w:p>
    <w:p w14:paraId="0E620E7D" w14:textId="77777777" w:rsidR="007E45AF" w:rsidRPr="002F4051" w:rsidRDefault="007E45AF" w:rsidP="007E45AF">
      <w:pPr>
        <w:pStyle w:val="ListeParagraf"/>
        <w:numPr>
          <w:ilvl w:val="0"/>
          <w:numId w:val="77"/>
        </w:numPr>
        <w:jc w:val="both"/>
        <w:rPr>
          <w:rFonts w:ascii="Times New Roman" w:hAnsi="Times New Roman" w:cs="Times New Roman"/>
        </w:rPr>
      </w:pPr>
      <w:r w:rsidRPr="002F4051">
        <w:rPr>
          <w:rFonts w:ascii="Times New Roman" w:hAnsi="Times New Roman" w:cs="Times New Roman"/>
        </w:rPr>
        <w:t>İç kaynaklar ve kullanımına ilişkin tanımlı süreçler (BAP Yönergesi, İç Kaynak Kullanım Yönergesi vb.)</w:t>
      </w:r>
    </w:p>
    <w:p w14:paraId="62D27AFE" w14:textId="77777777" w:rsidR="007E45AF" w:rsidRPr="002F4051" w:rsidRDefault="007E45AF" w:rsidP="007E45AF">
      <w:pPr>
        <w:pStyle w:val="ListeParagraf"/>
        <w:numPr>
          <w:ilvl w:val="0"/>
          <w:numId w:val="77"/>
        </w:numPr>
        <w:jc w:val="both"/>
        <w:rPr>
          <w:rFonts w:ascii="Times New Roman" w:hAnsi="Times New Roman" w:cs="Times New Roman"/>
        </w:rPr>
      </w:pPr>
      <w:r w:rsidRPr="002F4051">
        <w:rPr>
          <w:rFonts w:ascii="Times New Roman" w:hAnsi="Times New Roman" w:cs="Times New Roman"/>
        </w:rPr>
        <w:t>İç kaynakların birimler arası dağılımı</w:t>
      </w:r>
    </w:p>
    <w:p w14:paraId="3FC55B35" w14:textId="77777777" w:rsidR="007E45AF" w:rsidRPr="002F4051" w:rsidRDefault="007E45AF" w:rsidP="007E45AF">
      <w:pPr>
        <w:pStyle w:val="ListeParagraf"/>
        <w:numPr>
          <w:ilvl w:val="0"/>
          <w:numId w:val="77"/>
        </w:numPr>
        <w:jc w:val="both"/>
        <w:rPr>
          <w:rFonts w:ascii="Times New Roman" w:hAnsi="Times New Roman" w:cs="Times New Roman"/>
        </w:rPr>
      </w:pPr>
      <w:r w:rsidRPr="002F4051">
        <w:rPr>
          <w:rFonts w:ascii="Times New Roman" w:hAnsi="Times New Roman" w:cs="Times New Roman"/>
        </w:rPr>
        <w:t>Dış kaynakların kullanımını desteklemek üzere oluşturulmuş yöntem ve birimler</w:t>
      </w:r>
    </w:p>
    <w:p w14:paraId="1148E08A" w14:textId="77777777" w:rsidR="007E45AF" w:rsidRPr="002F4051" w:rsidRDefault="007E45AF" w:rsidP="007E45AF">
      <w:pPr>
        <w:pStyle w:val="ListeParagraf"/>
        <w:numPr>
          <w:ilvl w:val="0"/>
          <w:numId w:val="77"/>
        </w:numPr>
        <w:jc w:val="both"/>
        <w:rPr>
          <w:rFonts w:ascii="Times New Roman" w:hAnsi="Times New Roman" w:cs="Times New Roman"/>
        </w:rPr>
      </w:pPr>
      <w:r w:rsidRPr="002F4051">
        <w:rPr>
          <w:rFonts w:ascii="Times New Roman" w:hAnsi="Times New Roman" w:cs="Times New Roman"/>
        </w:rPr>
        <w:t>Dış kaynakların dağılımını gösteren kanıtlar</w:t>
      </w:r>
    </w:p>
    <w:p w14:paraId="33DAD145" w14:textId="77777777" w:rsidR="007E45AF" w:rsidRPr="002F4051" w:rsidRDefault="007E45AF" w:rsidP="007E45AF">
      <w:pPr>
        <w:pStyle w:val="ListeParagraf"/>
        <w:numPr>
          <w:ilvl w:val="0"/>
          <w:numId w:val="77"/>
        </w:numPr>
        <w:jc w:val="both"/>
        <w:rPr>
          <w:rFonts w:ascii="Times New Roman" w:hAnsi="Times New Roman" w:cs="Times New Roman"/>
        </w:rPr>
      </w:pPr>
      <w:r w:rsidRPr="002F4051">
        <w:rPr>
          <w:rFonts w:ascii="Times New Roman" w:hAnsi="Times New Roman" w:cs="Times New Roman"/>
        </w:rPr>
        <w:t>Dış kaynaklarda yıllar itibarıyla gerçekleşen değişimler</w:t>
      </w:r>
    </w:p>
    <w:p w14:paraId="622FC67B" w14:textId="77777777" w:rsidR="0063422B" w:rsidRPr="002F4051" w:rsidRDefault="0063422B" w:rsidP="003C6026">
      <w:pPr>
        <w:pStyle w:val="Balk3"/>
        <w:spacing w:before="120" w:after="120"/>
        <w:rPr>
          <w:rFonts w:ascii="Times New Roman" w:hAnsi="Times New Roman" w:cs="Times New Roman"/>
          <w:b/>
          <w:color w:val="auto"/>
          <w:sz w:val="22"/>
          <w:szCs w:val="22"/>
        </w:rPr>
      </w:pPr>
      <w:bookmarkStart w:id="45" w:name="_Toc154173833"/>
      <w:r w:rsidRPr="002F4051">
        <w:rPr>
          <w:rFonts w:ascii="Times New Roman" w:hAnsi="Times New Roman" w:cs="Times New Roman"/>
          <w:b/>
          <w:color w:val="auto"/>
          <w:sz w:val="22"/>
          <w:szCs w:val="22"/>
        </w:rPr>
        <w:t xml:space="preserve">C.1.3. Doktora </w:t>
      </w:r>
      <w:r w:rsidR="002D4868" w:rsidRPr="002F4051">
        <w:rPr>
          <w:rFonts w:ascii="Times New Roman" w:hAnsi="Times New Roman" w:cs="Times New Roman"/>
          <w:b/>
          <w:color w:val="auto"/>
          <w:sz w:val="22"/>
          <w:szCs w:val="22"/>
        </w:rPr>
        <w:t>Programlar</w:t>
      </w:r>
      <w:r w:rsidRPr="002F4051">
        <w:rPr>
          <w:rFonts w:ascii="Times New Roman" w:hAnsi="Times New Roman" w:cs="Times New Roman"/>
          <w:b/>
          <w:color w:val="auto"/>
          <w:sz w:val="22"/>
          <w:szCs w:val="22"/>
        </w:rPr>
        <w:t xml:space="preserve">ı ve </w:t>
      </w:r>
      <w:r w:rsidR="002D4868" w:rsidRPr="002F4051">
        <w:rPr>
          <w:rFonts w:ascii="Times New Roman" w:hAnsi="Times New Roman" w:cs="Times New Roman"/>
          <w:b/>
          <w:color w:val="auto"/>
          <w:sz w:val="22"/>
          <w:szCs w:val="22"/>
        </w:rPr>
        <w:t>Doktora Sonrası İmkanlar</w:t>
      </w:r>
      <w:bookmarkEnd w:id="45"/>
    </w:p>
    <w:p w14:paraId="5DDE53AB" w14:textId="77777777" w:rsidR="00BB42EE" w:rsidRPr="002F4051" w:rsidRDefault="003D0FA9" w:rsidP="003C6026">
      <w:pPr>
        <w:spacing w:before="120" w:after="120"/>
        <w:ind w:right="62"/>
        <w:jc w:val="both"/>
        <w:rPr>
          <w:sz w:val="22"/>
          <w:szCs w:val="22"/>
        </w:rPr>
      </w:pPr>
      <w:r w:rsidRPr="002F4051">
        <w:rPr>
          <w:b/>
          <w:sz w:val="22"/>
          <w:szCs w:val="22"/>
          <w:u w:val="single"/>
        </w:rPr>
        <w:t>Gereklilikler</w:t>
      </w:r>
      <w:r w:rsidRPr="002F4051">
        <w:rPr>
          <w:b/>
          <w:sz w:val="22"/>
          <w:szCs w:val="22"/>
        </w:rPr>
        <w:t xml:space="preserve"> </w:t>
      </w:r>
      <w:r w:rsidR="00BB42EE" w:rsidRPr="002F4051">
        <w:rPr>
          <w:sz w:val="22"/>
          <w:szCs w:val="22"/>
        </w:rPr>
        <w:t>Doktora programlarının başvuru süreçleri, kayıtlı öğrencileri ve mezun sayıları ile gelişme eğilimleri izlenmektedir. Birimde doktora sonrası (post-</w:t>
      </w:r>
      <w:proofErr w:type="spellStart"/>
      <w:r w:rsidR="00BB42EE" w:rsidRPr="002F4051">
        <w:rPr>
          <w:sz w:val="22"/>
          <w:szCs w:val="22"/>
        </w:rPr>
        <w:t>doc</w:t>
      </w:r>
      <w:proofErr w:type="spellEnd"/>
      <w:r w:rsidR="00BB42EE" w:rsidRPr="002F4051">
        <w:rPr>
          <w:sz w:val="22"/>
          <w:szCs w:val="22"/>
        </w:rPr>
        <w:t>) imkanları bulunmaktadır ve birimin kendi mezunlarını işe alma (</w:t>
      </w:r>
      <w:proofErr w:type="spellStart"/>
      <w:r w:rsidR="00BB42EE" w:rsidRPr="002F4051">
        <w:rPr>
          <w:sz w:val="22"/>
          <w:szCs w:val="22"/>
        </w:rPr>
        <w:t>inbreeding</w:t>
      </w:r>
      <w:proofErr w:type="spellEnd"/>
      <w:r w:rsidR="00BB42EE" w:rsidRPr="002F4051">
        <w:rPr>
          <w:sz w:val="22"/>
          <w:szCs w:val="22"/>
        </w:rPr>
        <w:t xml:space="preserve">) politikası açıktır.   </w:t>
      </w:r>
    </w:p>
    <w:p w14:paraId="16D67AD7" w14:textId="77777777" w:rsidR="002519B7" w:rsidRPr="002F4051" w:rsidRDefault="002519B7" w:rsidP="003C6026">
      <w:pPr>
        <w:spacing w:before="120" w:after="120"/>
        <w:rPr>
          <w:b/>
          <w:sz w:val="22"/>
          <w:szCs w:val="22"/>
          <w:u w:val="single"/>
        </w:rPr>
      </w:pPr>
      <w:r w:rsidRPr="002F4051">
        <w:rPr>
          <w:b/>
          <w:sz w:val="22"/>
          <w:szCs w:val="22"/>
          <w:u w:val="single"/>
        </w:rPr>
        <w:t>Kanıtlar</w:t>
      </w:r>
    </w:p>
    <w:p w14:paraId="311CD954" w14:textId="77777777" w:rsidR="00E02485" w:rsidRPr="002F4051" w:rsidRDefault="00E02485" w:rsidP="00E02485">
      <w:pPr>
        <w:pStyle w:val="ListeParagraf"/>
        <w:numPr>
          <w:ilvl w:val="0"/>
          <w:numId w:val="79"/>
        </w:numPr>
        <w:jc w:val="both"/>
        <w:rPr>
          <w:rFonts w:ascii="Times New Roman" w:hAnsi="Times New Roman" w:cs="Times New Roman"/>
        </w:rPr>
      </w:pPr>
      <w:r w:rsidRPr="002F4051">
        <w:rPr>
          <w:rFonts w:ascii="Times New Roman" w:hAnsi="Times New Roman" w:cs="Times New Roman"/>
        </w:rPr>
        <w:t>Doktora programları ve doktora sonrası imkanlara ilişkin kanıtlar</w:t>
      </w:r>
    </w:p>
    <w:p w14:paraId="7340DA1C" w14:textId="77777777" w:rsidR="00E02485" w:rsidRPr="002F4051" w:rsidRDefault="00E02485" w:rsidP="00E02485">
      <w:pPr>
        <w:pStyle w:val="ListeParagraf"/>
        <w:numPr>
          <w:ilvl w:val="0"/>
          <w:numId w:val="79"/>
        </w:numPr>
        <w:jc w:val="both"/>
        <w:rPr>
          <w:rFonts w:ascii="Times New Roman" w:hAnsi="Times New Roman" w:cs="Times New Roman"/>
        </w:rPr>
      </w:pPr>
      <w:r w:rsidRPr="002F4051">
        <w:rPr>
          <w:rFonts w:ascii="Times New Roman" w:hAnsi="Times New Roman" w:cs="Times New Roman"/>
        </w:rPr>
        <w:t>Bu programlar ve imkanlardan yararlanan öğrenci/araştırmacı sayıları ve bunların birimlere göre dağılımı</w:t>
      </w:r>
    </w:p>
    <w:p w14:paraId="3D334A3F" w14:textId="5B2D4870" w:rsidR="00F205BC" w:rsidRPr="002F4051" w:rsidRDefault="00E02485" w:rsidP="00E02485">
      <w:pPr>
        <w:pStyle w:val="ListeParagraf"/>
        <w:numPr>
          <w:ilvl w:val="0"/>
          <w:numId w:val="79"/>
        </w:numPr>
        <w:jc w:val="both"/>
        <w:rPr>
          <w:rFonts w:ascii="Times New Roman" w:hAnsi="Times New Roman" w:cs="Times New Roman"/>
          <w:szCs w:val="24"/>
        </w:rPr>
      </w:pPr>
      <w:r w:rsidRPr="002F4051">
        <w:rPr>
          <w:rFonts w:ascii="Times New Roman" w:hAnsi="Times New Roman" w:cs="Times New Roman"/>
        </w:rPr>
        <w:t>Doktora programları ve doktora sonrası imkanlara yönelik izleme ve iyileştirme kanıtları</w:t>
      </w:r>
    </w:p>
    <w:p w14:paraId="73B418F1" w14:textId="77777777" w:rsidR="0063422B" w:rsidRPr="002F4051" w:rsidRDefault="0063422B" w:rsidP="003C6026">
      <w:pPr>
        <w:pStyle w:val="Balk2"/>
        <w:spacing w:before="120" w:after="120"/>
        <w:rPr>
          <w:rFonts w:ascii="Times New Roman" w:hAnsi="Times New Roman" w:cs="Times New Roman"/>
          <w:b/>
          <w:color w:val="auto"/>
          <w:sz w:val="22"/>
          <w:szCs w:val="22"/>
        </w:rPr>
      </w:pPr>
      <w:bookmarkStart w:id="46" w:name="_Toc154173834"/>
      <w:r w:rsidRPr="002F4051">
        <w:rPr>
          <w:rFonts w:ascii="Times New Roman" w:hAnsi="Times New Roman" w:cs="Times New Roman"/>
          <w:b/>
          <w:color w:val="auto"/>
          <w:sz w:val="22"/>
          <w:szCs w:val="22"/>
        </w:rPr>
        <w:t>C.2. Araştırma Yetkinliği, İş Birlikleri ve Destekler</w:t>
      </w:r>
      <w:bookmarkEnd w:id="46"/>
    </w:p>
    <w:p w14:paraId="5F2DCF62" w14:textId="77777777" w:rsidR="00BB42EE" w:rsidRPr="002F4051" w:rsidRDefault="003D0FA9" w:rsidP="003C6026">
      <w:pPr>
        <w:spacing w:before="120" w:after="120"/>
        <w:jc w:val="both"/>
        <w:rPr>
          <w:sz w:val="22"/>
          <w:szCs w:val="22"/>
        </w:rPr>
      </w:pPr>
      <w:r w:rsidRPr="002F4051">
        <w:rPr>
          <w:b/>
          <w:sz w:val="22"/>
          <w:szCs w:val="22"/>
          <w:u w:val="single"/>
        </w:rPr>
        <w:t>Gereklilikler</w:t>
      </w:r>
      <w:r w:rsidRPr="002F4051">
        <w:rPr>
          <w:b/>
          <w:sz w:val="22"/>
          <w:szCs w:val="22"/>
        </w:rPr>
        <w:t xml:space="preserve"> </w:t>
      </w:r>
      <w:r w:rsidR="00BB42EE" w:rsidRPr="002F4051">
        <w:rPr>
          <w:sz w:val="22"/>
          <w:szCs w:val="22"/>
        </w:rPr>
        <w:t xml:space="preserve">Birim, öğretim elemanları ve araştırmacıların bilimsel araştırma ve sanat yetkinliğini sürdürmek ve iyileştirmek için olanaklar (eğitim, iş birlikleri, destekler vb.) sunmalıdır. </w:t>
      </w:r>
    </w:p>
    <w:p w14:paraId="7B79C9ED" w14:textId="77777777" w:rsidR="00BB42EE" w:rsidRPr="002F4051" w:rsidRDefault="00BB42EE" w:rsidP="003C6026">
      <w:pPr>
        <w:spacing w:before="120" w:after="120"/>
        <w:ind w:right="49"/>
        <w:jc w:val="both"/>
        <w:rPr>
          <w:sz w:val="22"/>
          <w:szCs w:val="22"/>
        </w:rPr>
      </w:pPr>
    </w:p>
    <w:p w14:paraId="0A447573" w14:textId="77777777" w:rsidR="0063422B" w:rsidRPr="002F4051" w:rsidRDefault="0063422B" w:rsidP="003C6026">
      <w:pPr>
        <w:pStyle w:val="Balk3"/>
        <w:spacing w:before="120" w:after="120"/>
        <w:rPr>
          <w:rFonts w:ascii="Times New Roman" w:hAnsi="Times New Roman" w:cs="Times New Roman"/>
          <w:b/>
          <w:color w:val="auto"/>
          <w:sz w:val="22"/>
          <w:szCs w:val="22"/>
        </w:rPr>
      </w:pPr>
      <w:bookmarkStart w:id="47" w:name="_Toc154173835"/>
      <w:r w:rsidRPr="002F4051">
        <w:rPr>
          <w:rFonts w:ascii="Times New Roman" w:hAnsi="Times New Roman" w:cs="Times New Roman"/>
          <w:b/>
          <w:color w:val="auto"/>
          <w:sz w:val="22"/>
          <w:szCs w:val="22"/>
        </w:rPr>
        <w:t xml:space="preserve">C.2.1. Araştırma </w:t>
      </w:r>
      <w:r w:rsidR="002D4868" w:rsidRPr="002F4051">
        <w:rPr>
          <w:rFonts w:ascii="Times New Roman" w:hAnsi="Times New Roman" w:cs="Times New Roman"/>
          <w:b/>
          <w:color w:val="auto"/>
          <w:sz w:val="22"/>
          <w:szCs w:val="22"/>
        </w:rPr>
        <w:t xml:space="preserve">Yetkinlikleri </w:t>
      </w:r>
      <w:r w:rsidRPr="002F4051">
        <w:rPr>
          <w:rFonts w:ascii="Times New Roman" w:hAnsi="Times New Roman" w:cs="Times New Roman"/>
          <w:b/>
          <w:color w:val="auto"/>
          <w:sz w:val="22"/>
          <w:szCs w:val="22"/>
        </w:rPr>
        <w:t xml:space="preserve">ve </w:t>
      </w:r>
      <w:r w:rsidR="002D4868" w:rsidRPr="002F4051">
        <w:rPr>
          <w:rFonts w:ascii="Times New Roman" w:hAnsi="Times New Roman" w:cs="Times New Roman"/>
          <w:b/>
          <w:color w:val="auto"/>
          <w:sz w:val="22"/>
          <w:szCs w:val="22"/>
        </w:rPr>
        <w:t>Gelişimi</w:t>
      </w:r>
      <w:bookmarkEnd w:id="47"/>
      <w:r w:rsidR="002D4868" w:rsidRPr="002F4051">
        <w:rPr>
          <w:rFonts w:ascii="Times New Roman" w:hAnsi="Times New Roman" w:cs="Times New Roman"/>
          <w:b/>
          <w:color w:val="auto"/>
          <w:sz w:val="22"/>
          <w:szCs w:val="22"/>
        </w:rPr>
        <w:t xml:space="preserve"> </w:t>
      </w:r>
    </w:p>
    <w:p w14:paraId="7F5A6310" w14:textId="77777777" w:rsidR="00BB42EE" w:rsidRPr="002F4051" w:rsidRDefault="003D0FA9" w:rsidP="003C6026">
      <w:pPr>
        <w:spacing w:before="120" w:after="120"/>
        <w:ind w:right="49"/>
        <w:jc w:val="both"/>
        <w:rPr>
          <w:sz w:val="22"/>
          <w:szCs w:val="22"/>
        </w:rPr>
      </w:pPr>
      <w:r w:rsidRPr="002F4051">
        <w:rPr>
          <w:b/>
          <w:sz w:val="22"/>
          <w:szCs w:val="22"/>
          <w:u w:val="single"/>
        </w:rPr>
        <w:t>Gereklilikler</w:t>
      </w:r>
      <w:r w:rsidRPr="002F4051">
        <w:rPr>
          <w:b/>
          <w:sz w:val="22"/>
          <w:szCs w:val="22"/>
        </w:rPr>
        <w:t xml:space="preserve"> </w:t>
      </w:r>
      <w:r w:rsidR="00BB42EE" w:rsidRPr="002F4051">
        <w:rPr>
          <w:sz w:val="22"/>
          <w:szCs w:val="22"/>
        </w:rPr>
        <w:t xml:space="preserve">Doktora derecesine sahip araştırmacı oranı, doktora derecesinin alındığı kurumların dağılımı; kümelenme/ uzmanlık birikimi, araştırma hedefleri ile örtüşme konularının analizi, hedeflerle uyumu irdelenmektedir. Akademik personelin araştırma ve geliştirme yetkinliğini geliştirmek üzere eğitim, çalıştay, proje pazarları vb. gibi sistematik faaliyetler gerçekleştirilmektedir.  </w:t>
      </w:r>
    </w:p>
    <w:p w14:paraId="597380EE" w14:textId="77777777" w:rsidR="002519B7" w:rsidRPr="002F4051" w:rsidRDefault="002519B7" w:rsidP="003C6026">
      <w:pPr>
        <w:spacing w:before="120" w:after="120"/>
        <w:rPr>
          <w:b/>
          <w:sz w:val="22"/>
          <w:szCs w:val="22"/>
          <w:u w:val="single"/>
        </w:rPr>
      </w:pPr>
      <w:r w:rsidRPr="002F4051">
        <w:rPr>
          <w:b/>
          <w:sz w:val="22"/>
          <w:szCs w:val="22"/>
          <w:u w:val="single"/>
        </w:rPr>
        <w:t>Kanıtlar</w:t>
      </w:r>
    </w:p>
    <w:p w14:paraId="62CB61B7" w14:textId="77777777" w:rsidR="00E02485" w:rsidRPr="002F4051" w:rsidRDefault="00E02485" w:rsidP="00E02485">
      <w:pPr>
        <w:pStyle w:val="ListeParagraf"/>
        <w:numPr>
          <w:ilvl w:val="0"/>
          <w:numId w:val="81"/>
        </w:numPr>
        <w:jc w:val="both"/>
        <w:rPr>
          <w:rFonts w:ascii="Times New Roman" w:hAnsi="Times New Roman" w:cs="Times New Roman"/>
        </w:rPr>
      </w:pPr>
      <w:r w:rsidRPr="002F4051">
        <w:rPr>
          <w:rFonts w:ascii="Times New Roman" w:hAnsi="Times New Roman" w:cs="Times New Roman"/>
        </w:rPr>
        <w:t xml:space="preserve">Öğretim elemanlarının araştırma yetkinliğinin geliştirilmesine yönelik planlama ve uygulamalar (destekleyici eğitimler, uluslararası fırsatlar, proje iş birliği çalışmaları vb.) </w:t>
      </w:r>
    </w:p>
    <w:p w14:paraId="2F7088CA" w14:textId="77777777" w:rsidR="00E02485" w:rsidRPr="002F4051" w:rsidRDefault="00E02485" w:rsidP="00E02485">
      <w:pPr>
        <w:pStyle w:val="ListeParagraf"/>
        <w:numPr>
          <w:ilvl w:val="0"/>
          <w:numId w:val="81"/>
        </w:numPr>
        <w:jc w:val="both"/>
        <w:rPr>
          <w:rFonts w:ascii="Times New Roman" w:hAnsi="Times New Roman" w:cs="Times New Roman"/>
        </w:rPr>
      </w:pPr>
      <w:r w:rsidRPr="002F4051">
        <w:rPr>
          <w:rFonts w:ascii="Times New Roman" w:hAnsi="Times New Roman" w:cs="Times New Roman"/>
        </w:rPr>
        <w:t>Öğretim elemanlarının geri bildirimleri</w:t>
      </w:r>
    </w:p>
    <w:p w14:paraId="3F26184E" w14:textId="6C36F613" w:rsidR="00F205BC" w:rsidRPr="002F4051" w:rsidRDefault="00E02485" w:rsidP="00E02485">
      <w:pPr>
        <w:pStyle w:val="ListeParagraf"/>
        <w:numPr>
          <w:ilvl w:val="0"/>
          <w:numId w:val="81"/>
        </w:numPr>
        <w:jc w:val="both"/>
        <w:rPr>
          <w:rFonts w:ascii="Times New Roman" w:hAnsi="Times New Roman" w:cs="Times New Roman"/>
        </w:rPr>
      </w:pPr>
      <w:r w:rsidRPr="002F4051">
        <w:rPr>
          <w:rFonts w:ascii="Times New Roman" w:hAnsi="Times New Roman" w:cs="Times New Roman"/>
        </w:rPr>
        <w:t xml:space="preserve">Öğretim elemanlarının araştırma yetkinliğinin izlenmesi ve iyileştirilmesine ilişkin kanıtlar </w:t>
      </w:r>
    </w:p>
    <w:p w14:paraId="5BF0D975" w14:textId="2D8C4146" w:rsidR="00E02485" w:rsidRPr="002F4051" w:rsidRDefault="00E02485" w:rsidP="00E02485">
      <w:pPr>
        <w:pStyle w:val="ListeParagraf"/>
        <w:numPr>
          <w:ilvl w:val="0"/>
          <w:numId w:val="81"/>
        </w:numPr>
        <w:jc w:val="both"/>
        <w:rPr>
          <w:rFonts w:ascii="Calibri" w:hAnsi="Calibri" w:cs="Calibri"/>
          <w:szCs w:val="24"/>
        </w:rPr>
      </w:pPr>
      <w:r w:rsidRPr="002F4051">
        <w:rPr>
          <w:rFonts w:ascii="Times New Roman" w:hAnsi="Times New Roman" w:cs="Times New Roman"/>
        </w:rPr>
        <w:t>Doktora derecelerinin alındığı kurumlar</w:t>
      </w:r>
    </w:p>
    <w:p w14:paraId="337F4D1E" w14:textId="77777777" w:rsidR="0063422B" w:rsidRPr="002F4051" w:rsidRDefault="0063422B" w:rsidP="003C6026">
      <w:pPr>
        <w:pStyle w:val="Balk3"/>
        <w:spacing w:before="120" w:after="120"/>
        <w:rPr>
          <w:rFonts w:ascii="Times New Roman" w:hAnsi="Times New Roman" w:cs="Times New Roman"/>
          <w:b/>
          <w:color w:val="auto"/>
          <w:sz w:val="22"/>
          <w:szCs w:val="22"/>
        </w:rPr>
      </w:pPr>
      <w:bookmarkStart w:id="48" w:name="_Toc154173836"/>
      <w:r w:rsidRPr="002F4051">
        <w:rPr>
          <w:rFonts w:ascii="Times New Roman" w:hAnsi="Times New Roman" w:cs="Times New Roman"/>
          <w:b/>
          <w:color w:val="auto"/>
          <w:sz w:val="22"/>
          <w:szCs w:val="22"/>
        </w:rPr>
        <w:t xml:space="preserve">C.2.2. Ulusal ve </w:t>
      </w:r>
      <w:r w:rsidR="002D4868" w:rsidRPr="002F4051">
        <w:rPr>
          <w:rFonts w:ascii="Times New Roman" w:hAnsi="Times New Roman" w:cs="Times New Roman"/>
          <w:b/>
          <w:color w:val="auto"/>
          <w:sz w:val="22"/>
          <w:szCs w:val="22"/>
        </w:rPr>
        <w:t xml:space="preserve">Uluslararası Ortak Programlar </w:t>
      </w:r>
      <w:r w:rsidRPr="002F4051">
        <w:rPr>
          <w:rFonts w:ascii="Times New Roman" w:hAnsi="Times New Roman" w:cs="Times New Roman"/>
          <w:b/>
          <w:color w:val="auto"/>
          <w:sz w:val="22"/>
          <w:szCs w:val="22"/>
        </w:rPr>
        <w:t xml:space="preserve">ve </w:t>
      </w:r>
      <w:r w:rsidR="002D4868" w:rsidRPr="002F4051">
        <w:rPr>
          <w:rFonts w:ascii="Times New Roman" w:hAnsi="Times New Roman" w:cs="Times New Roman"/>
          <w:b/>
          <w:color w:val="auto"/>
          <w:sz w:val="22"/>
          <w:szCs w:val="22"/>
        </w:rPr>
        <w:t>Ortak Araştırma Birimleri</w:t>
      </w:r>
      <w:bookmarkEnd w:id="48"/>
    </w:p>
    <w:p w14:paraId="35BE3724" w14:textId="77777777" w:rsidR="00BB42EE" w:rsidRPr="002F4051" w:rsidRDefault="003D0FA9" w:rsidP="003C6026">
      <w:pPr>
        <w:spacing w:before="120" w:after="120"/>
        <w:ind w:right="58"/>
        <w:jc w:val="both"/>
        <w:rPr>
          <w:sz w:val="22"/>
          <w:szCs w:val="22"/>
        </w:rPr>
      </w:pPr>
      <w:r w:rsidRPr="002F4051">
        <w:rPr>
          <w:b/>
          <w:sz w:val="22"/>
          <w:szCs w:val="22"/>
          <w:u w:val="single"/>
        </w:rPr>
        <w:t>Gereklilikler</w:t>
      </w:r>
      <w:r w:rsidRPr="002F4051">
        <w:rPr>
          <w:b/>
          <w:sz w:val="22"/>
          <w:szCs w:val="22"/>
        </w:rPr>
        <w:t xml:space="preserve"> </w:t>
      </w:r>
      <w:r w:rsidR="00BB42EE" w:rsidRPr="002F4051">
        <w:rPr>
          <w:sz w:val="22"/>
          <w:szCs w:val="22"/>
        </w:rPr>
        <w:t xml:space="preserve">Kurumlararası </w:t>
      </w:r>
      <w:proofErr w:type="gramStart"/>
      <w:r w:rsidR="00BB42EE" w:rsidRPr="002F4051">
        <w:rPr>
          <w:sz w:val="22"/>
          <w:szCs w:val="22"/>
        </w:rPr>
        <w:t>işbirliklerini</w:t>
      </w:r>
      <w:proofErr w:type="gramEnd"/>
      <w:r w:rsidR="00BB42EE" w:rsidRPr="002F4051">
        <w:rPr>
          <w:sz w:val="22"/>
          <w:szCs w:val="22"/>
        </w:rPr>
        <w:t xml:space="preserve">, </w:t>
      </w:r>
      <w:proofErr w:type="spellStart"/>
      <w:r w:rsidR="00BB42EE" w:rsidRPr="002F4051">
        <w:rPr>
          <w:sz w:val="22"/>
          <w:szCs w:val="22"/>
        </w:rPr>
        <w:t>disiplinlerarası</w:t>
      </w:r>
      <w:proofErr w:type="spellEnd"/>
      <w:r w:rsidR="00BB42EE" w:rsidRPr="002F4051">
        <w:rPr>
          <w:sz w:val="22"/>
          <w:szCs w:val="22"/>
        </w:rPr>
        <w:t xml:space="preserve"> girişimleri, sinerji yaratacak ortak girişimleri özendirecek mekanizmalar mevcuttur ve etkindir.  Ortak araştırma veya lisansüstü programları, araştırma ağlarına katılım, ortak araştırma birimleri varlığı, ulusal ve uluslararası </w:t>
      </w:r>
      <w:proofErr w:type="gramStart"/>
      <w:r w:rsidR="00BB42EE" w:rsidRPr="002F4051">
        <w:rPr>
          <w:sz w:val="22"/>
          <w:szCs w:val="22"/>
        </w:rPr>
        <w:t>işbirlikleri</w:t>
      </w:r>
      <w:proofErr w:type="gramEnd"/>
      <w:r w:rsidR="00BB42EE" w:rsidRPr="002F4051">
        <w:rPr>
          <w:sz w:val="22"/>
          <w:szCs w:val="22"/>
        </w:rPr>
        <w:t xml:space="preserve"> gibi çoklu araştırma faaliyetleri tanımlanmıştır, desteklenmektedir ve sistematik olarak izlenerek birimin hedefleriyle uyumlu iyileştirmeler gerçekleştirilmektedir. </w:t>
      </w:r>
    </w:p>
    <w:p w14:paraId="4987B5BD" w14:textId="77777777" w:rsidR="002519B7" w:rsidRPr="002F4051" w:rsidRDefault="002519B7" w:rsidP="003C6026">
      <w:pPr>
        <w:spacing w:before="120" w:after="120"/>
        <w:rPr>
          <w:b/>
          <w:sz w:val="22"/>
          <w:szCs w:val="22"/>
          <w:u w:val="single"/>
        </w:rPr>
      </w:pPr>
      <w:r w:rsidRPr="002F4051">
        <w:rPr>
          <w:b/>
          <w:sz w:val="22"/>
          <w:szCs w:val="22"/>
          <w:u w:val="single"/>
        </w:rPr>
        <w:t>Kanıtlar</w:t>
      </w:r>
    </w:p>
    <w:p w14:paraId="0E74DD17" w14:textId="77777777" w:rsidR="00E02485" w:rsidRPr="002F4051" w:rsidRDefault="00E02485" w:rsidP="00E02485">
      <w:pPr>
        <w:pStyle w:val="ListeParagraf"/>
        <w:numPr>
          <w:ilvl w:val="0"/>
          <w:numId w:val="83"/>
        </w:numPr>
        <w:jc w:val="both"/>
        <w:rPr>
          <w:rFonts w:ascii="Times New Roman" w:hAnsi="Times New Roman" w:cs="Times New Roman"/>
        </w:rPr>
      </w:pPr>
      <w:r w:rsidRPr="002F4051">
        <w:rPr>
          <w:rFonts w:ascii="Times New Roman" w:hAnsi="Times New Roman" w:cs="Times New Roman"/>
        </w:rPr>
        <w:t xml:space="preserve">Ulusal ve uluslararası düzeyde ortak programlar ve ortak araştırma birimleri oluşturulmasına yönelik mekanizmalar </w:t>
      </w:r>
    </w:p>
    <w:p w14:paraId="34528490" w14:textId="77777777" w:rsidR="00E02485" w:rsidRPr="002F4051" w:rsidRDefault="00E02485" w:rsidP="00E02485">
      <w:pPr>
        <w:pStyle w:val="ListeParagraf"/>
        <w:numPr>
          <w:ilvl w:val="0"/>
          <w:numId w:val="83"/>
        </w:numPr>
        <w:jc w:val="both"/>
        <w:rPr>
          <w:rFonts w:ascii="Times New Roman" w:hAnsi="Times New Roman" w:cs="Times New Roman"/>
        </w:rPr>
      </w:pPr>
      <w:r w:rsidRPr="002F4051">
        <w:rPr>
          <w:rFonts w:ascii="Times New Roman" w:hAnsi="Times New Roman" w:cs="Times New Roman"/>
        </w:rPr>
        <w:t>Kurumun dahil olduğu araştırma ağları, kurumun ortak programları ve araştırma birimleri, ortak araştırmalardan üretilen çalışmalar</w:t>
      </w:r>
    </w:p>
    <w:p w14:paraId="5CB44D8B" w14:textId="77777777" w:rsidR="00E02485" w:rsidRPr="002F4051" w:rsidRDefault="00E02485" w:rsidP="00E02485">
      <w:pPr>
        <w:pStyle w:val="ListeParagraf"/>
        <w:numPr>
          <w:ilvl w:val="0"/>
          <w:numId w:val="83"/>
        </w:numPr>
        <w:jc w:val="both"/>
        <w:rPr>
          <w:rFonts w:ascii="Times New Roman" w:hAnsi="Times New Roman" w:cs="Times New Roman"/>
        </w:rPr>
      </w:pPr>
      <w:r w:rsidRPr="002F4051">
        <w:rPr>
          <w:rFonts w:ascii="Times New Roman" w:hAnsi="Times New Roman" w:cs="Times New Roman"/>
        </w:rPr>
        <w:t>Paydaş geri bildirimleri</w:t>
      </w:r>
    </w:p>
    <w:p w14:paraId="0C0FC768" w14:textId="77777777" w:rsidR="00E02485" w:rsidRPr="002F4051" w:rsidRDefault="00E02485" w:rsidP="00E02485">
      <w:pPr>
        <w:pStyle w:val="ListeParagraf"/>
        <w:numPr>
          <w:ilvl w:val="0"/>
          <w:numId w:val="83"/>
        </w:numPr>
        <w:jc w:val="both"/>
        <w:rPr>
          <w:rFonts w:ascii="Times New Roman" w:hAnsi="Times New Roman" w:cs="Times New Roman"/>
        </w:rPr>
      </w:pPr>
      <w:r w:rsidRPr="002F4051">
        <w:rPr>
          <w:rFonts w:ascii="Times New Roman" w:hAnsi="Times New Roman" w:cs="Times New Roman"/>
        </w:rPr>
        <w:t>Ortak programlar ve ortak araştırma faaliyetlerinin izlenmesine ve iyileştirilmesine yönelik kanıtlar</w:t>
      </w:r>
    </w:p>
    <w:p w14:paraId="0ADF8F4A" w14:textId="77777777" w:rsidR="0063422B" w:rsidRPr="002F4051" w:rsidRDefault="0063422B" w:rsidP="003C6026">
      <w:pPr>
        <w:pStyle w:val="Balk2"/>
        <w:spacing w:before="120" w:after="120"/>
        <w:rPr>
          <w:rFonts w:ascii="Times New Roman" w:hAnsi="Times New Roman" w:cs="Times New Roman"/>
          <w:b/>
          <w:color w:val="auto"/>
          <w:sz w:val="22"/>
          <w:szCs w:val="22"/>
        </w:rPr>
      </w:pPr>
      <w:bookmarkStart w:id="49" w:name="_Toc154173837"/>
      <w:r w:rsidRPr="002F4051">
        <w:rPr>
          <w:rFonts w:ascii="Times New Roman" w:hAnsi="Times New Roman" w:cs="Times New Roman"/>
          <w:b/>
          <w:color w:val="auto"/>
          <w:sz w:val="22"/>
          <w:szCs w:val="22"/>
        </w:rPr>
        <w:t>C.3. Araştırma Performansı</w:t>
      </w:r>
      <w:bookmarkEnd w:id="49"/>
    </w:p>
    <w:p w14:paraId="3D88CB25" w14:textId="77777777" w:rsidR="00960494" w:rsidRPr="002F4051" w:rsidRDefault="00960494" w:rsidP="003C6026">
      <w:pPr>
        <w:spacing w:before="120" w:after="120"/>
        <w:jc w:val="both"/>
        <w:rPr>
          <w:sz w:val="22"/>
          <w:szCs w:val="22"/>
        </w:rPr>
      </w:pPr>
      <w:r w:rsidRPr="002F4051">
        <w:rPr>
          <w:b/>
          <w:sz w:val="22"/>
          <w:szCs w:val="22"/>
          <w:u w:val="single"/>
        </w:rPr>
        <w:t>Gereklilikler</w:t>
      </w:r>
      <w:r w:rsidRPr="002F4051">
        <w:rPr>
          <w:b/>
          <w:sz w:val="22"/>
          <w:szCs w:val="22"/>
        </w:rPr>
        <w:t xml:space="preserve"> </w:t>
      </w:r>
      <w:r w:rsidR="00BB42EE" w:rsidRPr="002F4051">
        <w:rPr>
          <w:sz w:val="22"/>
          <w:szCs w:val="22"/>
        </w:rPr>
        <w:t>Birim, araştırma faaliyetlerini verilere dayalı ve periyodik olarak ölçmeli, değerlendirmeli ve sonuçlarını yayımlamalıdır. Elde edilen bulgular, birimin araştırma ve geliştirme performansının periyodik olarak gözden geçirilmesi ve sürekli iyileştirilmesi için kullanılmalıdır.</w:t>
      </w:r>
    </w:p>
    <w:p w14:paraId="38690189" w14:textId="77777777" w:rsidR="0063422B" w:rsidRPr="002F4051" w:rsidRDefault="0063422B" w:rsidP="003C6026">
      <w:pPr>
        <w:pStyle w:val="Balk3"/>
        <w:spacing w:before="120" w:after="120"/>
        <w:rPr>
          <w:rFonts w:ascii="Times New Roman" w:hAnsi="Times New Roman" w:cs="Times New Roman"/>
          <w:b/>
          <w:color w:val="auto"/>
          <w:sz w:val="22"/>
          <w:szCs w:val="22"/>
        </w:rPr>
      </w:pPr>
      <w:bookmarkStart w:id="50" w:name="_Toc154173838"/>
      <w:r w:rsidRPr="002F4051">
        <w:rPr>
          <w:rFonts w:ascii="Times New Roman" w:hAnsi="Times New Roman" w:cs="Times New Roman"/>
          <w:b/>
          <w:color w:val="auto"/>
          <w:sz w:val="22"/>
          <w:szCs w:val="22"/>
        </w:rPr>
        <w:t xml:space="preserve">C.3.2. Öğretim </w:t>
      </w:r>
      <w:r w:rsidR="002D4868" w:rsidRPr="002F4051">
        <w:rPr>
          <w:rFonts w:ascii="Times New Roman" w:hAnsi="Times New Roman" w:cs="Times New Roman"/>
          <w:b/>
          <w:color w:val="auto"/>
          <w:sz w:val="22"/>
          <w:szCs w:val="22"/>
        </w:rPr>
        <w:t>Elemanı/Araştırmacı Performansının Değerlendirilmesi</w:t>
      </w:r>
      <w:bookmarkEnd w:id="50"/>
    </w:p>
    <w:p w14:paraId="2F6CC401" w14:textId="77777777" w:rsidR="00BB42EE" w:rsidRPr="002F4051" w:rsidRDefault="00960494" w:rsidP="003C6026">
      <w:pPr>
        <w:spacing w:before="120" w:after="120"/>
        <w:ind w:right="48"/>
        <w:jc w:val="both"/>
        <w:rPr>
          <w:sz w:val="22"/>
          <w:szCs w:val="22"/>
        </w:rPr>
      </w:pPr>
      <w:r w:rsidRPr="002F4051">
        <w:rPr>
          <w:b/>
          <w:sz w:val="22"/>
          <w:szCs w:val="22"/>
          <w:u w:val="single"/>
        </w:rPr>
        <w:t>Gereklilikler</w:t>
      </w:r>
      <w:r w:rsidRPr="002F4051">
        <w:rPr>
          <w:b/>
          <w:sz w:val="22"/>
          <w:szCs w:val="22"/>
        </w:rPr>
        <w:t xml:space="preserve"> </w:t>
      </w:r>
      <w:r w:rsidR="00BB42EE" w:rsidRPr="002F4051">
        <w:rPr>
          <w:sz w:val="22"/>
          <w:szCs w:val="22"/>
        </w:rPr>
        <w:t xml:space="preserve">Öğretim elemanlarının araştırma performansını paylaşması beklenir; bunu düzenleyen tanımlı süreçler vardır ve bunlar ilgili paydaşlarca bilinir. Araştırma performansı yıl bazında izlenir, değerlendirilir ve kurumsal politikalar doğrultusunda kullanılır. Çıktılar, grubun ortalama değerleri ve saçılım şeffaf olarak paylaşılır. Performans değerlendirmelerinin sistematik ve kalıcı olması sağlanmıştır. </w:t>
      </w:r>
    </w:p>
    <w:p w14:paraId="2928CB35" w14:textId="77777777" w:rsidR="002519B7" w:rsidRPr="002F4051" w:rsidRDefault="002519B7" w:rsidP="003C6026">
      <w:pPr>
        <w:spacing w:before="120" w:after="120"/>
        <w:rPr>
          <w:b/>
          <w:sz w:val="22"/>
          <w:szCs w:val="22"/>
          <w:u w:val="single"/>
        </w:rPr>
      </w:pPr>
      <w:r w:rsidRPr="002F4051">
        <w:rPr>
          <w:b/>
          <w:sz w:val="22"/>
          <w:szCs w:val="22"/>
          <w:u w:val="single"/>
        </w:rPr>
        <w:t>Kanıtlar</w:t>
      </w:r>
    </w:p>
    <w:p w14:paraId="001A403E" w14:textId="77777777" w:rsidR="00E02485" w:rsidRPr="002F4051" w:rsidRDefault="00E02485" w:rsidP="00E02485">
      <w:pPr>
        <w:pStyle w:val="ListeParagraf"/>
        <w:numPr>
          <w:ilvl w:val="0"/>
          <w:numId w:val="85"/>
        </w:numPr>
        <w:jc w:val="both"/>
        <w:rPr>
          <w:rFonts w:ascii="Times New Roman" w:hAnsi="Times New Roman" w:cs="Times New Roman"/>
        </w:rPr>
      </w:pPr>
      <w:r w:rsidRPr="002F4051">
        <w:rPr>
          <w:rFonts w:ascii="Times New Roman" w:hAnsi="Times New Roman" w:cs="Times New Roman"/>
        </w:rPr>
        <w:t>Akademik personelin araştırma-geliştirme performansını izlemek üzere geçerli olan tanımlı süreçler (Yönetmelik, yönerge, süreç tanımı, ölçme araçları, rehber, kılavuz, takdir-tanıma sistemi, teşvik mekanizmaları vb.)</w:t>
      </w:r>
    </w:p>
    <w:p w14:paraId="0A1F2D25" w14:textId="77777777" w:rsidR="00E02485" w:rsidRPr="002F4051" w:rsidRDefault="00E02485" w:rsidP="00E02485">
      <w:pPr>
        <w:pStyle w:val="ListeParagraf"/>
        <w:numPr>
          <w:ilvl w:val="0"/>
          <w:numId w:val="85"/>
        </w:numPr>
        <w:jc w:val="both"/>
        <w:rPr>
          <w:rFonts w:ascii="Times New Roman" w:hAnsi="Times New Roman" w:cs="Times New Roman"/>
        </w:rPr>
      </w:pPr>
      <w:r w:rsidRPr="002F4051">
        <w:rPr>
          <w:rFonts w:ascii="Times New Roman" w:hAnsi="Times New Roman" w:cs="Times New Roman"/>
        </w:rPr>
        <w:t>Öğretim elemanlarının araştırma performansına yönelik analiz raporları</w:t>
      </w:r>
    </w:p>
    <w:p w14:paraId="691394C5" w14:textId="77777777" w:rsidR="00E02485" w:rsidRPr="002F4051" w:rsidRDefault="00E02485" w:rsidP="00E02485">
      <w:pPr>
        <w:pStyle w:val="ListeParagraf"/>
        <w:numPr>
          <w:ilvl w:val="0"/>
          <w:numId w:val="85"/>
        </w:numPr>
        <w:jc w:val="both"/>
        <w:rPr>
          <w:rFonts w:ascii="Times New Roman" w:hAnsi="Times New Roman" w:cs="Times New Roman"/>
        </w:rPr>
      </w:pPr>
      <w:r w:rsidRPr="002F4051">
        <w:rPr>
          <w:rFonts w:ascii="Times New Roman" w:hAnsi="Times New Roman" w:cs="Times New Roman"/>
        </w:rPr>
        <w:t>Öğretim elemanlarının geri bildirimleri</w:t>
      </w:r>
    </w:p>
    <w:p w14:paraId="2F3F37DA" w14:textId="77777777" w:rsidR="00E02485" w:rsidRPr="002F4051" w:rsidRDefault="00E02485" w:rsidP="00E02485">
      <w:pPr>
        <w:pStyle w:val="ListeParagraf"/>
        <w:numPr>
          <w:ilvl w:val="0"/>
          <w:numId w:val="85"/>
        </w:numPr>
        <w:jc w:val="both"/>
        <w:rPr>
          <w:rFonts w:ascii="Times New Roman" w:hAnsi="Times New Roman" w:cs="Times New Roman"/>
        </w:rPr>
      </w:pPr>
      <w:r w:rsidRPr="002F4051">
        <w:rPr>
          <w:rFonts w:ascii="Times New Roman" w:hAnsi="Times New Roman" w:cs="Times New Roman"/>
        </w:rPr>
        <w:t>Araştırma geliştirme performansına ilişkin izleme ve iyileştirme kanıtları</w:t>
      </w:r>
    </w:p>
    <w:p w14:paraId="1D088B85" w14:textId="77777777" w:rsidR="003C6026" w:rsidRPr="002F4051" w:rsidRDefault="003C6026">
      <w:pPr>
        <w:spacing w:after="160" w:line="259" w:lineRule="auto"/>
        <w:rPr>
          <w:rFonts w:eastAsiaTheme="majorEastAsia"/>
          <w:b/>
          <w:sz w:val="22"/>
          <w:szCs w:val="22"/>
        </w:rPr>
      </w:pPr>
      <w:r w:rsidRPr="002F4051">
        <w:rPr>
          <w:b/>
          <w:sz w:val="22"/>
          <w:szCs w:val="22"/>
        </w:rPr>
        <w:br w:type="page"/>
      </w:r>
    </w:p>
    <w:p w14:paraId="6BDD29EE" w14:textId="77777777" w:rsidR="0063422B" w:rsidRPr="002F4051" w:rsidRDefault="0063422B" w:rsidP="00E02485">
      <w:pPr>
        <w:pStyle w:val="Balk1"/>
        <w:rPr>
          <w:rFonts w:ascii="Times New Roman" w:hAnsi="Times New Roman" w:cs="Times New Roman"/>
          <w:b/>
          <w:color w:val="auto"/>
          <w:sz w:val="22"/>
          <w:szCs w:val="22"/>
        </w:rPr>
      </w:pPr>
      <w:bookmarkStart w:id="51" w:name="_Toc154173839"/>
      <w:r w:rsidRPr="002F4051">
        <w:rPr>
          <w:rFonts w:ascii="Times New Roman" w:hAnsi="Times New Roman" w:cs="Times New Roman"/>
          <w:b/>
          <w:color w:val="auto"/>
          <w:sz w:val="22"/>
          <w:szCs w:val="22"/>
        </w:rPr>
        <w:t>TOPLUMSAL KATKI</w:t>
      </w:r>
      <w:bookmarkEnd w:id="51"/>
    </w:p>
    <w:p w14:paraId="1E9E8DA4" w14:textId="77777777" w:rsidR="0063422B" w:rsidRPr="002F4051" w:rsidRDefault="0063422B" w:rsidP="003C6026">
      <w:pPr>
        <w:pStyle w:val="Balk2"/>
        <w:spacing w:before="120" w:after="120"/>
        <w:rPr>
          <w:rFonts w:ascii="Times New Roman" w:hAnsi="Times New Roman" w:cs="Times New Roman"/>
          <w:b/>
          <w:color w:val="auto"/>
          <w:sz w:val="22"/>
          <w:szCs w:val="22"/>
        </w:rPr>
      </w:pPr>
      <w:bookmarkStart w:id="52" w:name="_Toc154173840"/>
      <w:r w:rsidRPr="002F4051">
        <w:rPr>
          <w:rFonts w:ascii="Times New Roman" w:hAnsi="Times New Roman" w:cs="Times New Roman"/>
          <w:b/>
          <w:color w:val="auto"/>
          <w:sz w:val="22"/>
          <w:szCs w:val="22"/>
        </w:rPr>
        <w:t>D.1. Toplumsal Katkı Süreçlerinin Yönetimi ve Toplumsal Katkı Kaynakları</w:t>
      </w:r>
      <w:bookmarkEnd w:id="52"/>
    </w:p>
    <w:p w14:paraId="43ACA1EC" w14:textId="77777777" w:rsidR="00960494" w:rsidRPr="002F4051" w:rsidRDefault="00960494" w:rsidP="003C6026">
      <w:pPr>
        <w:spacing w:before="120" w:after="120"/>
        <w:jc w:val="both"/>
        <w:rPr>
          <w:sz w:val="22"/>
          <w:szCs w:val="22"/>
        </w:rPr>
      </w:pPr>
      <w:r w:rsidRPr="002F4051">
        <w:rPr>
          <w:b/>
          <w:sz w:val="22"/>
          <w:szCs w:val="22"/>
          <w:u w:val="single"/>
        </w:rPr>
        <w:t>Gereklilikler</w:t>
      </w:r>
      <w:r w:rsidRPr="002F4051">
        <w:rPr>
          <w:b/>
          <w:sz w:val="22"/>
          <w:szCs w:val="22"/>
        </w:rPr>
        <w:t xml:space="preserve"> </w:t>
      </w:r>
      <w:r w:rsidR="00BB42EE" w:rsidRPr="002F4051">
        <w:rPr>
          <w:sz w:val="22"/>
          <w:szCs w:val="22"/>
        </w:rPr>
        <w:t>Birim, toplumsal katkı faaliyetlerini stratejik amaçları ve hedefleri doğrultusunda yönetmelidir. Bu faaliyetler için uygun fiziki altyapı ve mali kaynaklar oluşturmalı ve bunların etkin şekilde kullanımını sağlamalıdır.</w:t>
      </w:r>
    </w:p>
    <w:p w14:paraId="57946472" w14:textId="77777777" w:rsidR="0063422B" w:rsidRPr="002F4051" w:rsidRDefault="0063422B" w:rsidP="003C6026">
      <w:pPr>
        <w:pStyle w:val="Balk3"/>
        <w:spacing w:before="120" w:after="120"/>
        <w:rPr>
          <w:rFonts w:ascii="Times New Roman" w:hAnsi="Times New Roman" w:cs="Times New Roman"/>
          <w:b/>
          <w:color w:val="auto"/>
          <w:sz w:val="22"/>
          <w:szCs w:val="22"/>
        </w:rPr>
      </w:pPr>
      <w:bookmarkStart w:id="53" w:name="_Toc154173841"/>
      <w:r w:rsidRPr="002F4051">
        <w:rPr>
          <w:rFonts w:ascii="Times New Roman" w:hAnsi="Times New Roman" w:cs="Times New Roman"/>
          <w:b/>
          <w:color w:val="auto"/>
          <w:sz w:val="22"/>
          <w:szCs w:val="22"/>
        </w:rPr>
        <w:t xml:space="preserve">D.1.1. Toplumsal </w:t>
      </w:r>
      <w:r w:rsidR="002D4868" w:rsidRPr="002F4051">
        <w:rPr>
          <w:rFonts w:ascii="Times New Roman" w:hAnsi="Times New Roman" w:cs="Times New Roman"/>
          <w:b/>
          <w:color w:val="auto"/>
          <w:sz w:val="22"/>
          <w:szCs w:val="22"/>
        </w:rPr>
        <w:t>Katkı Süreçlerinin Yönetimi</w:t>
      </w:r>
      <w:bookmarkEnd w:id="53"/>
    </w:p>
    <w:p w14:paraId="72DE4785" w14:textId="77777777" w:rsidR="00BB42EE" w:rsidRPr="002F4051" w:rsidRDefault="00BB42EE" w:rsidP="003C6026">
      <w:pPr>
        <w:spacing w:before="120" w:after="120"/>
        <w:ind w:left="1" w:right="50"/>
        <w:jc w:val="both"/>
        <w:rPr>
          <w:sz w:val="22"/>
          <w:szCs w:val="22"/>
        </w:rPr>
      </w:pPr>
      <w:r w:rsidRPr="002F4051">
        <w:rPr>
          <w:b/>
          <w:sz w:val="22"/>
          <w:szCs w:val="22"/>
          <w:u w:val="single"/>
        </w:rPr>
        <w:t xml:space="preserve">Gereklilikler </w:t>
      </w:r>
      <w:r w:rsidRPr="002F4051">
        <w:rPr>
          <w:sz w:val="22"/>
          <w:szCs w:val="22"/>
        </w:rPr>
        <w:t xml:space="preserve">Birimin toplumsal katkı politikası birimin toplumsal katkı süreçlerinin yönetimi ve organizasyonel yapısı kurumsallaşmıştır. Toplumsal katkı süreçlerinin yönetim ve organizasyonel yapısı kurumun toplumsal katkı politikası ile uyumludur, görev tanımları belirlenmiştir. Yapının işlerliği izlenmekte ve bağlı iyileştirmeler gerçekleştirilmektedir. </w:t>
      </w:r>
    </w:p>
    <w:p w14:paraId="0022176D" w14:textId="77777777" w:rsidR="002519B7" w:rsidRPr="002F4051" w:rsidRDefault="002519B7" w:rsidP="003C6026">
      <w:pPr>
        <w:spacing w:before="120" w:after="120"/>
        <w:rPr>
          <w:b/>
          <w:sz w:val="22"/>
          <w:szCs w:val="22"/>
          <w:u w:val="single"/>
        </w:rPr>
      </w:pPr>
      <w:r w:rsidRPr="002F4051">
        <w:rPr>
          <w:b/>
          <w:sz w:val="22"/>
          <w:szCs w:val="22"/>
          <w:u w:val="single"/>
        </w:rPr>
        <w:t>Kanıtlar</w:t>
      </w:r>
    </w:p>
    <w:p w14:paraId="15EE62BB" w14:textId="77777777" w:rsidR="00E02485" w:rsidRPr="002F4051" w:rsidRDefault="00E02485" w:rsidP="00E02485">
      <w:pPr>
        <w:pStyle w:val="ListeParagraf"/>
        <w:numPr>
          <w:ilvl w:val="0"/>
          <w:numId w:val="87"/>
        </w:numPr>
        <w:jc w:val="both"/>
        <w:rPr>
          <w:rFonts w:ascii="Times New Roman" w:hAnsi="Times New Roman" w:cs="Times New Roman"/>
        </w:rPr>
      </w:pPr>
      <w:r w:rsidRPr="002F4051">
        <w:rPr>
          <w:rFonts w:ascii="Times New Roman" w:hAnsi="Times New Roman" w:cs="Times New Roman"/>
        </w:rPr>
        <w:t>Toplumsal katkı süreçlerinin yönetimi ve organizasyon yapısı</w:t>
      </w:r>
    </w:p>
    <w:p w14:paraId="754E6251" w14:textId="77777777" w:rsidR="00E02485" w:rsidRPr="002F4051" w:rsidRDefault="00E02485" w:rsidP="00E02485">
      <w:pPr>
        <w:pStyle w:val="ListeParagraf"/>
        <w:numPr>
          <w:ilvl w:val="0"/>
          <w:numId w:val="87"/>
        </w:numPr>
        <w:jc w:val="both"/>
        <w:rPr>
          <w:rFonts w:ascii="Times New Roman" w:hAnsi="Times New Roman" w:cs="Times New Roman"/>
        </w:rPr>
      </w:pPr>
      <w:r w:rsidRPr="002F4051">
        <w:rPr>
          <w:rFonts w:ascii="Times New Roman" w:hAnsi="Times New Roman" w:cs="Times New Roman"/>
        </w:rPr>
        <w:t>Toplumsal katkı yönetişim modeli</w:t>
      </w:r>
    </w:p>
    <w:p w14:paraId="5B1EBB14" w14:textId="77777777" w:rsidR="00E02485" w:rsidRPr="002F4051" w:rsidRDefault="00E02485" w:rsidP="00E02485">
      <w:pPr>
        <w:pStyle w:val="ListeParagraf"/>
        <w:numPr>
          <w:ilvl w:val="0"/>
          <w:numId w:val="87"/>
        </w:numPr>
        <w:jc w:val="both"/>
        <w:rPr>
          <w:rFonts w:ascii="Times New Roman" w:hAnsi="Times New Roman" w:cs="Times New Roman"/>
        </w:rPr>
      </w:pPr>
      <w:r w:rsidRPr="002F4051">
        <w:rPr>
          <w:rFonts w:ascii="Times New Roman" w:hAnsi="Times New Roman" w:cs="Times New Roman"/>
        </w:rPr>
        <w:t>Toplumsal katkı faaliyetlerini yürüten birimler ve uygulama örnekleri</w:t>
      </w:r>
    </w:p>
    <w:p w14:paraId="44FBDFA2" w14:textId="77777777" w:rsidR="00E02485" w:rsidRPr="002F4051" w:rsidRDefault="00E02485" w:rsidP="00E02485">
      <w:pPr>
        <w:pStyle w:val="ListeParagraf"/>
        <w:numPr>
          <w:ilvl w:val="0"/>
          <w:numId w:val="87"/>
        </w:numPr>
        <w:jc w:val="both"/>
        <w:rPr>
          <w:rFonts w:ascii="Times New Roman" w:hAnsi="Times New Roman" w:cs="Times New Roman"/>
        </w:rPr>
      </w:pPr>
      <w:r w:rsidRPr="002F4051">
        <w:rPr>
          <w:rFonts w:ascii="Times New Roman" w:hAnsi="Times New Roman" w:cs="Times New Roman"/>
        </w:rPr>
        <w:t>Toplumsal katkı süreçlerinin yönetimi ve organizasyonel yapısının işlerliğine ilişkin izleme ve iyileştirme kanıtları</w:t>
      </w:r>
    </w:p>
    <w:p w14:paraId="12C84F39" w14:textId="77777777" w:rsidR="0063422B" w:rsidRPr="002F4051" w:rsidRDefault="0063422B" w:rsidP="003C6026">
      <w:pPr>
        <w:pStyle w:val="Balk2"/>
        <w:spacing w:before="120" w:after="120"/>
        <w:rPr>
          <w:rFonts w:ascii="Times New Roman" w:hAnsi="Times New Roman" w:cs="Times New Roman"/>
          <w:b/>
          <w:color w:val="auto"/>
          <w:sz w:val="22"/>
          <w:szCs w:val="22"/>
        </w:rPr>
      </w:pPr>
      <w:bookmarkStart w:id="54" w:name="_Toc154173842"/>
      <w:r w:rsidRPr="002F4051">
        <w:rPr>
          <w:rFonts w:ascii="Times New Roman" w:hAnsi="Times New Roman" w:cs="Times New Roman"/>
          <w:b/>
          <w:color w:val="auto"/>
          <w:sz w:val="22"/>
          <w:szCs w:val="22"/>
        </w:rPr>
        <w:t>D.2 Toplumsal Katkı Performansı</w:t>
      </w:r>
      <w:bookmarkEnd w:id="54"/>
    </w:p>
    <w:p w14:paraId="2993EA37" w14:textId="77777777" w:rsidR="00BB42EE" w:rsidRPr="002F4051" w:rsidRDefault="00960494" w:rsidP="003C6026">
      <w:pPr>
        <w:spacing w:before="120" w:after="120"/>
        <w:jc w:val="both"/>
        <w:rPr>
          <w:sz w:val="22"/>
          <w:szCs w:val="22"/>
        </w:rPr>
      </w:pPr>
      <w:r w:rsidRPr="002F4051">
        <w:rPr>
          <w:b/>
          <w:sz w:val="22"/>
          <w:szCs w:val="22"/>
          <w:u w:val="single"/>
        </w:rPr>
        <w:t>Gereklilikler</w:t>
      </w:r>
      <w:r w:rsidRPr="002F4051">
        <w:rPr>
          <w:b/>
          <w:sz w:val="22"/>
          <w:szCs w:val="22"/>
        </w:rPr>
        <w:t xml:space="preserve"> </w:t>
      </w:r>
      <w:r w:rsidR="00BB42EE" w:rsidRPr="002F4051">
        <w:rPr>
          <w:sz w:val="22"/>
          <w:szCs w:val="22"/>
        </w:rPr>
        <w:t xml:space="preserve">Birim, toplumsal katkı stratejisi ve hedefleri doğrultusunda yürüttüğü faaliyetleri periyodik olarak izlemeli ve sürekli iyileştirmelidir. </w:t>
      </w:r>
    </w:p>
    <w:p w14:paraId="018925F3" w14:textId="77777777" w:rsidR="0063422B" w:rsidRPr="002F4051" w:rsidRDefault="0063422B" w:rsidP="003C6026">
      <w:pPr>
        <w:pStyle w:val="Balk3"/>
        <w:spacing w:before="120" w:after="120"/>
        <w:rPr>
          <w:rFonts w:ascii="Times New Roman" w:hAnsi="Times New Roman" w:cs="Times New Roman"/>
          <w:b/>
          <w:color w:val="auto"/>
          <w:sz w:val="22"/>
          <w:szCs w:val="22"/>
        </w:rPr>
      </w:pPr>
      <w:bookmarkStart w:id="55" w:name="_Toc154173843"/>
      <w:r w:rsidRPr="002F4051">
        <w:rPr>
          <w:rFonts w:ascii="Times New Roman" w:hAnsi="Times New Roman" w:cs="Times New Roman"/>
          <w:b/>
          <w:color w:val="auto"/>
          <w:sz w:val="22"/>
          <w:szCs w:val="22"/>
        </w:rPr>
        <w:t>D.2.1.</w:t>
      </w:r>
      <w:r w:rsidR="002D4868" w:rsidRPr="002F4051">
        <w:rPr>
          <w:rFonts w:ascii="Times New Roman" w:hAnsi="Times New Roman" w:cs="Times New Roman"/>
          <w:b/>
          <w:color w:val="auto"/>
          <w:sz w:val="22"/>
          <w:szCs w:val="22"/>
        </w:rPr>
        <w:t>Toplumsal Katkı Performansının İzlenmesi ve Değerlendirilmesi</w:t>
      </w:r>
      <w:bookmarkEnd w:id="55"/>
    </w:p>
    <w:p w14:paraId="058186AA" w14:textId="05AA8732" w:rsidR="00BB42EE" w:rsidRPr="002F4051" w:rsidRDefault="00BB42EE" w:rsidP="003C6026">
      <w:pPr>
        <w:spacing w:before="120" w:after="120"/>
        <w:ind w:right="64"/>
        <w:jc w:val="both"/>
        <w:rPr>
          <w:sz w:val="22"/>
          <w:szCs w:val="22"/>
        </w:rPr>
      </w:pPr>
      <w:r w:rsidRPr="002F4051">
        <w:rPr>
          <w:b/>
          <w:sz w:val="22"/>
          <w:szCs w:val="22"/>
          <w:u w:val="single"/>
        </w:rPr>
        <w:t>Gereklilikler</w:t>
      </w:r>
      <w:r w:rsidRPr="002F4051">
        <w:rPr>
          <w:sz w:val="22"/>
          <w:szCs w:val="22"/>
        </w:rPr>
        <w:t xml:space="preserve"> Birim, </w:t>
      </w:r>
      <w:r w:rsidR="00285761" w:rsidRPr="002F4051">
        <w:rPr>
          <w:sz w:val="22"/>
          <w:szCs w:val="22"/>
        </w:rPr>
        <w:t xml:space="preserve">BM </w:t>
      </w:r>
      <w:r w:rsidRPr="002F4051">
        <w:rPr>
          <w:sz w:val="22"/>
          <w:szCs w:val="22"/>
        </w:rPr>
        <w:t xml:space="preserve">Sürdürülebilir Kalkınma Amaçları ile uyumlu, dezavantajlı gruplar dahil toplumun ve çevrenin ihtiyaçlarına cevap verebilen ve değer yaratan toplumsal katkı faaliyetlerinde bulunmaktadır. Ulusal ve uluslararası düzeyde kurumsal iş birlikleri, çeşitli kamu kurum ve kuruluşlarına yapılan görevlendirmeler ile kurumun bünyesinde yer alan birimler aracılığıyla yürütülen eğitim, hizmet, araştırma, danışmanlık vb. toplumsal katkı faaliyetleri izlenmektedir.  İzleme mekanizma ve süreçleri yerleşik ve sürdürülebilirdir. İyileştirme adımlarının kanıtları vardır. </w:t>
      </w:r>
    </w:p>
    <w:p w14:paraId="179E9F54" w14:textId="77777777" w:rsidR="002519B7" w:rsidRPr="002F4051" w:rsidRDefault="002519B7" w:rsidP="003C6026">
      <w:pPr>
        <w:spacing w:before="120" w:after="120"/>
        <w:rPr>
          <w:b/>
          <w:sz w:val="22"/>
          <w:szCs w:val="22"/>
          <w:u w:val="single"/>
        </w:rPr>
      </w:pPr>
      <w:r w:rsidRPr="002F4051">
        <w:rPr>
          <w:b/>
          <w:sz w:val="22"/>
          <w:szCs w:val="22"/>
          <w:u w:val="single"/>
        </w:rPr>
        <w:t>Kanıtlar</w:t>
      </w:r>
    </w:p>
    <w:p w14:paraId="1877BBBF" w14:textId="77777777" w:rsidR="00E02485" w:rsidRPr="002F4051" w:rsidRDefault="00E02485" w:rsidP="00E02485">
      <w:pPr>
        <w:pStyle w:val="ListeParagraf"/>
        <w:numPr>
          <w:ilvl w:val="0"/>
          <w:numId w:val="89"/>
        </w:numPr>
        <w:jc w:val="both"/>
        <w:rPr>
          <w:rFonts w:ascii="Times New Roman" w:hAnsi="Times New Roman" w:cs="Times New Roman"/>
        </w:rPr>
      </w:pPr>
      <w:r w:rsidRPr="002F4051">
        <w:rPr>
          <w:rFonts w:ascii="Times New Roman" w:hAnsi="Times New Roman" w:cs="Times New Roman"/>
        </w:rPr>
        <w:t>Kurumun hedefleriyle uyumlu toplumsal katkı faaliyetleri</w:t>
      </w:r>
    </w:p>
    <w:p w14:paraId="446A5B90" w14:textId="77777777" w:rsidR="00E02485" w:rsidRPr="002F4051" w:rsidRDefault="00E02485" w:rsidP="00E02485">
      <w:pPr>
        <w:pStyle w:val="ListeParagraf"/>
        <w:numPr>
          <w:ilvl w:val="0"/>
          <w:numId w:val="89"/>
        </w:numPr>
        <w:jc w:val="both"/>
        <w:rPr>
          <w:rFonts w:ascii="Times New Roman" w:hAnsi="Times New Roman" w:cs="Times New Roman"/>
        </w:rPr>
      </w:pPr>
      <w:r w:rsidRPr="002F4051">
        <w:rPr>
          <w:rFonts w:ascii="Times New Roman" w:hAnsi="Times New Roman" w:cs="Times New Roman"/>
        </w:rPr>
        <w:t>Toplumsal katkı performansını izlemek üzere geçerli olan tanımlı süreçler</w:t>
      </w:r>
    </w:p>
    <w:p w14:paraId="3F478099" w14:textId="77777777" w:rsidR="00E02485" w:rsidRPr="002F4051" w:rsidRDefault="00E02485" w:rsidP="00E02485">
      <w:pPr>
        <w:pStyle w:val="ListeParagraf"/>
        <w:numPr>
          <w:ilvl w:val="0"/>
          <w:numId w:val="89"/>
        </w:numPr>
        <w:jc w:val="both"/>
        <w:rPr>
          <w:rFonts w:ascii="Times New Roman" w:hAnsi="Times New Roman" w:cs="Times New Roman"/>
        </w:rPr>
      </w:pPr>
      <w:r w:rsidRPr="002F4051">
        <w:rPr>
          <w:rFonts w:ascii="Times New Roman" w:hAnsi="Times New Roman" w:cs="Times New Roman"/>
        </w:rPr>
        <w:t>Toplumsal katkı hedeflerine ulaşılıp ulaşılmadığını izlemek üzere oluşturulan mekanizmalar</w:t>
      </w:r>
    </w:p>
    <w:p w14:paraId="351D4CE4" w14:textId="77777777" w:rsidR="00E02485" w:rsidRPr="002F4051" w:rsidRDefault="00E02485" w:rsidP="00E02485">
      <w:pPr>
        <w:pStyle w:val="ListeParagraf"/>
        <w:numPr>
          <w:ilvl w:val="0"/>
          <w:numId w:val="89"/>
        </w:numPr>
        <w:jc w:val="both"/>
        <w:rPr>
          <w:rFonts w:ascii="Times New Roman" w:hAnsi="Times New Roman" w:cs="Times New Roman"/>
        </w:rPr>
      </w:pPr>
      <w:r w:rsidRPr="002F4051">
        <w:rPr>
          <w:rFonts w:ascii="Times New Roman" w:hAnsi="Times New Roman" w:cs="Times New Roman"/>
        </w:rPr>
        <w:t>Paydaş geri bildirimleri</w:t>
      </w:r>
    </w:p>
    <w:p w14:paraId="401BA277" w14:textId="77777777" w:rsidR="00E02485" w:rsidRPr="002F4051" w:rsidRDefault="00E02485" w:rsidP="00E02485">
      <w:pPr>
        <w:pStyle w:val="ListeParagraf"/>
        <w:numPr>
          <w:ilvl w:val="0"/>
          <w:numId w:val="89"/>
        </w:numPr>
        <w:jc w:val="both"/>
        <w:rPr>
          <w:rFonts w:ascii="Times New Roman" w:hAnsi="Times New Roman" w:cs="Times New Roman"/>
        </w:rPr>
      </w:pPr>
      <w:r w:rsidRPr="002F4051">
        <w:rPr>
          <w:rFonts w:ascii="Times New Roman" w:hAnsi="Times New Roman" w:cs="Times New Roman"/>
        </w:rPr>
        <w:t>Toplumsal katkı performansının izlenmesine ve iyileştirilmesine ilişkin kanıtlar</w:t>
      </w:r>
    </w:p>
    <w:p w14:paraId="3B5322B9" w14:textId="77777777" w:rsidR="00F205BC" w:rsidRPr="002F4051" w:rsidRDefault="00F205BC" w:rsidP="00E02485">
      <w:pPr>
        <w:jc w:val="both"/>
        <w:rPr>
          <w:sz w:val="22"/>
          <w:szCs w:val="22"/>
        </w:rPr>
      </w:pPr>
    </w:p>
    <w:p w14:paraId="3ABFC770" w14:textId="77777777" w:rsidR="00D52AB2" w:rsidRPr="002F4051" w:rsidRDefault="00D52AB2" w:rsidP="003C6026">
      <w:pPr>
        <w:pStyle w:val="Balk1"/>
        <w:spacing w:before="120" w:after="120"/>
        <w:rPr>
          <w:rFonts w:ascii="Times New Roman" w:hAnsi="Times New Roman" w:cs="Times New Roman"/>
          <w:b/>
          <w:color w:val="auto"/>
          <w:sz w:val="22"/>
          <w:szCs w:val="22"/>
        </w:rPr>
      </w:pPr>
      <w:bookmarkStart w:id="56" w:name="_Toc92747672"/>
      <w:bookmarkStart w:id="57" w:name="_Toc154173844"/>
      <w:r w:rsidRPr="002F4051">
        <w:rPr>
          <w:rFonts w:ascii="Times New Roman" w:hAnsi="Times New Roman" w:cs="Times New Roman"/>
          <w:b/>
          <w:color w:val="auto"/>
          <w:sz w:val="22"/>
          <w:szCs w:val="22"/>
        </w:rPr>
        <w:t>SONUÇ VE DEĞERLENDİRME</w:t>
      </w:r>
      <w:bookmarkEnd w:id="56"/>
      <w:bookmarkEnd w:id="57"/>
      <w:r w:rsidRPr="002F4051">
        <w:rPr>
          <w:rFonts w:ascii="Times New Roman" w:hAnsi="Times New Roman" w:cs="Times New Roman"/>
          <w:b/>
          <w:color w:val="auto"/>
          <w:sz w:val="22"/>
          <w:szCs w:val="22"/>
        </w:rPr>
        <w:t xml:space="preserve"> </w:t>
      </w:r>
    </w:p>
    <w:p w14:paraId="6A52F4F1" w14:textId="4E137FE5" w:rsidR="00D52AB2" w:rsidRPr="002F4051" w:rsidRDefault="00D52AB2" w:rsidP="003C6026">
      <w:pPr>
        <w:pStyle w:val="GvdeMetni"/>
        <w:spacing w:before="120" w:after="120"/>
        <w:ind w:left="0" w:right="63"/>
        <w:jc w:val="both"/>
        <w:rPr>
          <w:rFonts w:cs="Times New Roman"/>
          <w:sz w:val="22"/>
          <w:szCs w:val="22"/>
        </w:rPr>
      </w:pPr>
      <w:r w:rsidRPr="002F4051">
        <w:rPr>
          <w:rFonts w:cs="Times New Roman"/>
          <w:sz w:val="22"/>
          <w:szCs w:val="22"/>
        </w:rPr>
        <w:t xml:space="preserve">Birimin </w:t>
      </w:r>
      <w:r w:rsidRPr="008B4259">
        <w:rPr>
          <w:rFonts w:cs="Times New Roman"/>
          <w:b/>
          <w:bCs/>
          <w:sz w:val="22"/>
          <w:szCs w:val="22"/>
        </w:rPr>
        <w:t>güçlü yönleri ile iyileşmeye açık yönlerinin</w:t>
      </w:r>
      <w:r w:rsidRPr="002F4051">
        <w:rPr>
          <w:rFonts w:cs="Times New Roman"/>
          <w:sz w:val="22"/>
          <w:szCs w:val="22"/>
        </w:rPr>
        <w:t xml:space="preserve"> </w:t>
      </w:r>
      <w:r w:rsidRPr="002F4051">
        <w:rPr>
          <w:rFonts w:cs="Times New Roman"/>
          <w:b/>
          <w:sz w:val="22"/>
          <w:szCs w:val="22"/>
        </w:rPr>
        <w:t>Liderlik, Yöneti</w:t>
      </w:r>
      <w:r w:rsidR="00DA4C1B" w:rsidRPr="002F4051">
        <w:rPr>
          <w:rFonts w:cs="Times New Roman"/>
          <w:b/>
          <w:sz w:val="22"/>
          <w:szCs w:val="22"/>
        </w:rPr>
        <w:t>şi</w:t>
      </w:r>
      <w:r w:rsidRPr="002F4051">
        <w:rPr>
          <w:rFonts w:cs="Times New Roman"/>
          <w:b/>
          <w:sz w:val="22"/>
          <w:szCs w:val="22"/>
        </w:rPr>
        <w:t>m ve Kalite, Eğitim ve Öğretim, Araştırma ve Geliştirme</w:t>
      </w:r>
      <w:r w:rsidRPr="002F4051">
        <w:rPr>
          <w:rFonts w:cs="Times New Roman"/>
          <w:sz w:val="22"/>
          <w:szCs w:val="22"/>
        </w:rPr>
        <w:t xml:space="preserve"> ve</w:t>
      </w:r>
      <w:r w:rsidRPr="002F4051">
        <w:rPr>
          <w:rFonts w:cs="Times New Roman"/>
          <w:b/>
          <w:sz w:val="22"/>
          <w:szCs w:val="22"/>
        </w:rPr>
        <w:t xml:space="preserve"> Toplumsal Katkı</w:t>
      </w:r>
      <w:r w:rsidRPr="002F4051">
        <w:rPr>
          <w:rFonts w:cs="Times New Roman"/>
          <w:sz w:val="22"/>
          <w:szCs w:val="22"/>
        </w:rPr>
        <w:t xml:space="preserve"> başlıkları altında özet olarak sunulması beklenmektedir. </w:t>
      </w:r>
    </w:p>
    <w:bookmarkEnd w:id="13"/>
    <w:p w14:paraId="07389874" w14:textId="7E1E5554" w:rsidR="00657321" w:rsidRPr="002F4051" w:rsidRDefault="00657321" w:rsidP="00583920">
      <w:pPr>
        <w:spacing w:after="160" w:line="259" w:lineRule="auto"/>
        <w:rPr>
          <w:sz w:val="22"/>
          <w:szCs w:val="22"/>
        </w:rPr>
      </w:pPr>
    </w:p>
    <w:sectPr w:rsidR="00657321" w:rsidRPr="002F4051" w:rsidSect="0058392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79B62" w14:textId="77777777" w:rsidR="00BA0C89" w:rsidRDefault="00BA0C89" w:rsidP="00770D3D">
      <w:r>
        <w:separator/>
      </w:r>
    </w:p>
  </w:endnote>
  <w:endnote w:type="continuationSeparator" w:id="0">
    <w:p w14:paraId="64CEF77C" w14:textId="77777777" w:rsidR="00BA0C89" w:rsidRDefault="00BA0C89" w:rsidP="0077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0513" w14:textId="77777777" w:rsidR="00302C3E" w:rsidRDefault="00302C3E" w:rsidP="00005409">
    <w:pPr>
      <w:spacing w:line="259" w:lineRule="auto"/>
      <w:ind w:left="260"/>
    </w:pPr>
    <w:r>
      <w:rPr>
        <w:sz w:val="19"/>
      </w:rPr>
      <w:t xml:space="preserve">Gazi Üniversitesi Kalite </w:t>
    </w:r>
    <w:proofErr w:type="gramStart"/>
    <w:r>
      <w:rPr>
        <w:sz w:val="19"/>
      </w:rPr>
      <w:t>Komisyonu -</w:t>
    </w:r>
    <w:proofErr w:type="gramEnd"/>
    <w:r>
      <w:rPr>
        <w:sz w:val="19"/>
      </w:rPr>
      <w:t xml:space="preserve"> Birim İç Değerlendirme Raporu Hazırlama Kılavuzu (YÖKAK KİDR Sürüm 3.0’dan uyarlanmıştır.) </w:t>
    </w:r>
  </w:p>
  <w:p w14:paraId="6F5F78A6" w14:textId="77777777" w:rsidR="00302C3E" w:rsidRDefault="00302C3E">
    <w:pPr>
      <w:spacing w:line="259" w:lineRule="auto"/>
      <w:ind w:left="2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442531"/>
      <w:docPartObj>
        <w:docPartGallery w:val="Page Numbers (Bottom of Page)"/>
        <w:docPartUnique/>
      </w:docPartObj>
    </w:sdtPr>
    <w:sdtContent>
      <w:p w14:paraId="0C230B64" w14:textId="77777777" w:rsidR="00302C3E" w:rsidRDefault="00302C3E">
        <w:pPr>
          <w:pStyle w:val="AltBilgi"/>
          <w:jc w:val="right"/>
        </w:pPr>
        <w:r w:rsidRPr="00367A00">
          <w:rPr>
            <w:rFonts w:ascii="Times New Roman" w:hAnsi="Times New Roman" w:cs="Times New Roman"/>
            <w:sz w:val="20"/>
            <w:szCs w:val="20"/>
          </w:rPr>
          <w:fldChar w:fldCharType="begin"/>
        </w:r>
        <w:r w:rsidRPr="00367A00">
          <w:rPr>
            <w:rFonts w:ascii="Times New Roman" w:hAnsi="Times New Roman" w:cs="Times New Roman"/>
            <w:sz w:val="20"/>
            <w:szCs w:val="20"/>
          </w:rPr>
          <w:instrText>PAGE   \* MERGEFORMAT</w:instrText>
        </w:r>
        <w:r w:rsidRPr="00367A00">
          <w:rPr>
            <w:rFonts w:ascii="Times New Roman" w:hAnsi="Times New Roman" w:cs="Times New Roman"/>
            <w:sz w:val="20"/>
            <w:szCs w:val="20"/>
          </w:rPr>
          <w:fldChar w:fldCharType="separate"/>
        </w:r>
        <w:r w:rsidR="00546707">
          <w:rPr>
            <w:rFonts w:ascii="Times New Roman" w:hAnsi="Times New Roman" w:cs="Times New Roman"/>
            <w:noProof/>
            <w:sz w:val="20"/>
            <w:szCs w:val="20"/>
          </w:rPr>
          <w:t>5</w:t>
        </w:r>
        <w:r w:rsidRPr="00367A00">
          <w:rPr>
            <w:rFonts w:ascii="Times New Roman" w:hAnsi="Times New Roman" w:cs="Times New Roman"/>
            <w:sz w:val="20"/>
            <w:szCs w:val="20"/>
          </w:rPr>
          <w:fldChar w:fldCharType="end"/>
        </w:r>
      </w:p>
    </w:sdtContent>
  </w:sdt>
  <w:p w14:paraId="3778A00B" w14:textId="77777777" w:rsidR="00302C3E" w:rsidRPr="009B2782" w:rsidRDefault="00302C3E" w:rsidP="009B278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2B2F" w14:textId="77777777" w:rsidR="00302C3E" w:rsidRPr="002E6377" w:rsidRDefault="00302C3E" w:rsidP="00005409">
    <w:pPr>
      <w:spacing w:before="59"/>
      <w:ind w:right="6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6EA0" w14:textId="77777777" w:rsidR="00302C3E" w:rsidRDefault="00302C3E">
    <w:pPr>
      <w:spacing w:after="160" w:line="259"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158339361"/>
      <w:docPartObj>
        <w:docPartGallery w:val="Page Numbers (Bottom of Page)"/>
        <w:docPartUnique/>
      </w:docPartObj>
    </w:sdtPr>
    <w:sdtContent>
      <w:p w14:paraId="5DD6CAE2" w14:textId="77777777" w:rsidR="00302C3E" w:rsidRPr="003D382A" w:rsidRDefault="00302C3E">
        <w:pPr>
          <w:pStyle w:val="AltBilgi"/>
          <w:jc w:val="right"/>
          <w:rPr>
            <w:rFonts w:ascii="Times New Roman" w:hAnsi="Times New Roman" w:cs="Times New Roman"/>
            <w:sz w:val="20"/>
            <w:szCs w:val="20"/>
          </w:rPr>
        </w:pPr>
        <w:r w:rsidRPr="003D382A">
          <w:rPr>
            <w:rFonts w:ascii="Times New Roman" w:hAnsi="Times New Roman" w:cs="Times New Roman"/>
            <w:sz w:val="20"/>
            <w:szCs w:val="20"/>
          </w:rPr>
          <w:fldChar w:fldCharType="begin"/>
        </w:r>
        <w:r w:rsidRPr="003D382A">
          <w:rPr>
            <w:rFonts w:ascii="Times New Roman" w:hAnsi="Times New Roman" w:cs="Times New Roman"/>
            <w:sz w:val="20"/>
            <w:szCs w:val="20"/>
          </w:rPr>
          <w:instrText>PAGE   \* MERGEFORMAT</w:instrText>
        </w:r>
        <w:r w:rsidRPr="003D382A">
          <w:rPr>
            <w:rFonts w:ascii="Times New Roman" w:hAnsi="Times New Roman" w:cs="Times New Roman"/>
            <w:sz w:val="20"/>
            <w:szCs w:val="20"/>
          </w:rPr>
          <w:fldChar w:fldCharType="separate"/>
        </w:r>
        <w:r w:rsidR="000C065C">
          <w:rPr>
            <w:rFonts w:ascii="Times New Roman" w:hAnsi="Times New Roman" w:cs="Times New Roman"/>
            <w:noProof/>
            <w:sz w:val="20"/>
            <w:szCs w:val="20"/>
          </w:rPr>
          <w:t>85</w:t>
        </w:r>
        <w:r w:rsidRPr="003D382A">
          <w:rPr>
            <w:rFonts w:ascii="Times New Roman" w:hAnsi="Times New Roman" w:cs="Times New Roman"/>
            <w:sz w:val="20"/>
            <w:szCs w:val="20"/>
          </w:rPr>
          <w:fldChar w:fldCharType="end"/>
        </w:r>
      </w:p>
    </w:sdtContent>
  </w:sdt>
  <w:p w14:paraId="14321DB1" w14:textId="77777777" w:rsidR="00302C3E" w:rsidRDefault="00302C3E">
    <w:pPr>
      <w:spacing w:after="160" w:line="259"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B226" w14:textId="77777777" w:rsidR="00302C3E" w:rsidRDefault="00302C3E">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1E997" w14:textId="77777777" w:rsidR="00BA0C89" w:rsidRDefault="00BA0C89" w:rsidP="00770D3D">
      <w:r>
        <w:separator/>
      </w:r>
    </w:p>
  </w:footnote>
  <w:footnote w:type="continuationSeparator" w:id="0">
    <w:p w14:paraId="3CFD5DBB" w14:textId="77777777" w:rsidR="00BA0C89" w:rsidRDefault="00BA0C89" w:rsidP="00770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A4FC" w14:textId="77777777" w:rsidR="00302C3E" w:rsidRDefault="00302C3E">
    <w:pPr>
      <w:spacing w:after="8" w:line="259" w:lineRule="auto"/>
      <w:ind w:right="-62"/>
    </w:pPr>
    <w:r>
      <w:rPr>
        <w:color w:val="4472C4"/>
        <w:sz w:val="22"/>
      </w:rPr>
      <w:t xml:space="preserve"> </w:t>
    </w:r>
    <w:r>
      <w:rPr>
        <w:color w:val="4472C4"/>
        <w:sz w:val="22"/>
      </w:rPr>
      <w:tab/>
      <w:t xml:space="preserve"> </w:t>
    </w:r>
    <w:r>
      <w:rPr>
        <w:color w:val="4472C4"/>
        <w:sz w:val="22"/>
      </w:rPr>
      <w:tab/>
    </w:r>
    <w:r>
      <w:t xml:space="preserve"> </w:t>
    </w:r>
  </w:p>
  <w:p w14:paraId="17894745" w14:textId="77777777" w:rsidR="00302C3E" w:rsidRDefault="00302C3E" w:rsidP="00005409">
    <w:pPr>
      <w:spacing w:line="259" w:lineRule="auto"/>
      <w:ind w:right="-62"/>
      <w:jc w:val="right"/>
    </w:pPr>
  </w:p>
  <w:p w14:paraId="087FCEE1" w14:textId="77777777" w:rsidR="00302C3E" w:rsidRDefault="00302C3E">
    <w:pPr>
      <w:spacing w:line="259" w:lineRule="auto"/>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05BF" w14:textId="096F7E6E" w:rsidR="00302C3E" w:rsidRDefault="00302C3E">
    <w:pPr>
      <w:spacing w:after="8" w:line="259" w:lineRule="auto"/>
      <w:ind w:right="-62"/>
    </w:pPr>
    <w:r>
      <w:rPr>
        <w:color w:val="4472C4"/>
        <w:sz w:val="22"/>
      </w:rPr>
      <w:tab/>
      <w:t xml:space="preserve"> </w:t>
    </w:r>
    <w:r>
      <w:rPr>
        <w:color w:val="4472C4"/>
        <w:sz w:val="22"/>
      </w:rPr>
      <w:tab/>
    </w:r>
    <w:r>
      <w:t xml:space="preserve"> </w:t>
    </w:r>
  </w:p>
  <w:p w14:paraId="3F8A1D45" w14:textId="77777777" w:rsidR="00302C3E" w:rsidRDefault="00302C3E" w:rsidP="00005409">
    <w:pPr>
      <w:spacing w:line="259" w:lineRule="auto"/>
      <w:ind w:right="-62"/>
      <w:jc w:val="right"/>
    </w:pPr>
    <w:r>
      <w:t xml:space="preserve"> </w:t>
    </w:r>
  </w:p>
  <w:p w14:paraId="3091B257" w14:textId="77777777" w:rsidR="00302C3E" w:rsidRDefault="00302C3E">
    <w:pPr>
      <w:spacing w:line="259" w:lineRule="auto"/>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6629" w14:textId="77777777" w:rsidR="00302C3E" w:rsidRDefault="00302C3E">
    <w:pPr>
      <w:spacing w:after="160"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933B" w14:textId="77777777" w:rsidR="00302C3E" w:rsidRDefault="00302C3E">
    <w:pPr>
      <w:spacing w:after="160" w:line="259"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A9C3" w14:textId="77777777" w:rsidR="00302C3E" w:rsidRDefault="00302C3E">
    <w:pPr>
      <w:spacing w:after="160" w:line="259"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FEED" w14:textId="77777777" w:rsidR="00302C3E" w:rsidRDefault="00302C3E">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986"/>
    <w:multiLevelType w:val="hybridMultilevel"/>
    <w:tmpl w:val="0F7C4AF6"/>
    <w:lvl w:ilvl="0" w:tplc="2AAA3794">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FE5490">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D4C2FC">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18F84E">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C460E6">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626F7C">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0ACBE2">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4C8880">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0C4AC8">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2C5AFD"/>
    <w:multiLevelType w:val="hybridMultilevel"/>
    <w:tmpl w:val="C4C2D02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 w15:restartNumberingAfterBreak="0">
    <w:nsid w:val="0BA0244B"/>
    <w:multiLevelType w:val="hybridMultilevel"/>
    <w:tmpl w:val="1A6641C4"/>
    <w:lvl w:ilvl="0" w:tplc="91804D2E">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36106E">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A67FC8">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98046A">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6247EC">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04B010">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C07F7E">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126DE8">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28C4F6">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DD406A"/>
    <w:multiLevelType w:val="hybridMultilevel"/>
    <w:tmpl w:val="CBFADA0A"/>
    <w:lvl w:ilvl="0" w:tplc="6ADA8A5E">
      <w:start w:val="1"/>
      <w:numFmt w:val="bullet"/>
      <w:lvlText w:val="•"/>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36F40A">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B42366">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24192C">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20AA58">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FA4524">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AEC540">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E20434">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4E79FC">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3917D4"/>
    <w:multiLevelType w:val="hybridMultilevel"/>
    <w:tmpl w:val="DDB61F74"/>
    <w:lvl w:ilvl="0" w:tplc="041F000B">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color w:val="B8107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8876CE"/>
    <w:multiLevelType w:val="hybridMultilevel"/>
    <w:tmpl w:val="EE42EDF0"/>
    <w:lvl w:ilvl="0" w:tplc="73DEA322">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9417EB"/>
    <w:multiLevelType w:val="hybridMultilevel"/>
    <w:tmpl w:val="AA2CF1A4"/>
    <w:lvl w:ilvl="0" w:tplc="E9563FA0">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D62360">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0C6C14">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745534">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3E943A">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C48796">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EA1A32">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44977E">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1A4D14">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C23C03"/>
    <w:multiLevelType w:val="hybridMultilevel"/>
    <w:tmpl w:val="01C42D20"/>
    <w:lvl w:ilvl="0" w:tplc="808C2384">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0CAACA">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7875E0">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0A7F7A">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8AF5A2">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DE9B4A">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E22954">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C60BF6">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60E68A">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5C3561"/>
    <w:multiLevelType w:val="hybridMultilevel"/>
    <w:tmpl w:val="2AECF06A"/>
    <w:lvl w:ilvl="0" w:tplc="DB90CA40">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EC1416">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344E08">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4449F6">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4CAE12">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A86D66">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001AAA">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02D60C">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72262C">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343520"/>
    <w:multiLevelType w:val="hybridMultilevel"/>
    <w:tmpl w:val="99782A1C"/>
    <w:lvl w:ilvl="0" w:tplc="EC28610C">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02277C">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A2E190">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FC3E98">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22B38A">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1A528C">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F071D6">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5C3032">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B294F8">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C117D9"/>
    <w:multiLevelType w:val="hybridMultilevel"/>
    <w:tmpl w:val="360A6F12"/>
    <w:lvl w:ilvl="0" w:tplc="87288EC2">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B88548">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10C0EE">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BE82E8">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AE4822">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3AA44C">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F6EF4C">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F09DDA">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A4E712">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75F5366"/>
    <w:multiLevelType w:val="hybridMultilevel"/>
    <w:tmpl w:val="6C768712"/>
    <w:lvl w:ilvl="0" w:tplc="33243766">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2C2DB6">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AC5F88">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BA8C0C">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46D530">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984740">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9A52DC">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EE7F72">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808DE6">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7640B0A"/>
    <w:multiLevelType w:val="hybridMultilevel"/>
    <w:tmpl w:val="3C28406E"/>
    <w:lvl w:ilvl="0" w:tplc="4CD0219E">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6C3478">
      <w:start w:val="1"/>
      <w:numFmt w:val="bullet"/>
      <w:lvlText w:val="o"/>
      <w:lvlJc w:val="left"/>
      <w:pPr>
        <w:ind w:left="1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4CAADE">
      <w:start w:val="1"/>
      <w:numFmt w:val="bullet"/>
      <w:lvlText w:val="▪"/>
      <w:lvlJc w:val="left"/>
      <w:pPr>
        <w:ind w:left="2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BE4380">
      <w:start w:val="1"/>
      <w:numFmt w:val="bullet"/>
      <w:lvlText w:val="•"/>
      <w:lvlJc w:val="left"/>
      <w:pPr>
        <w:ind w:left="3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7A2EF0">
      <w:start w:val="1"/>
      <w:numFmt w:val="bullet"/>
      <w:lvlText w:val="o"/>
      <w:lvlJc w:val="left"/>
      <w:pPr>
        <w:ind w:left="3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3A4700">
      <w:start w:val="1"/>
      <w:numFmt w:val="bullet"/>
      <w:lvlText w:val="▪"/>
      <w:lvlJc w:val="left"/>
      <w:pPr>
        <w:ind w:left="4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C0F1A8">
      <w:start w:val="1"/>
      <w:numFmt w:val="bullet"/>
      <w:lvlText w:val="•"/>
      <w:lvlJc w:val="left"/>
      <w:pPr>
        <w:ind w:left="5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8064BA">
      <w:start w:val="1"/>
      <w:numFmt w:val="bullet"/>
      <w:lvlText w:val="o"/>
      <w:lvlJc w:val="left"/>
      <w:pPr>
        <w:ind w:left="59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CAB2B0">
      <w:start w:val="1"/>
      <w:numFmt w:val="bullet"/>
      <w:lvlText w:val="▪"/>
      <w:lvlJc w:val="left"/>
      <w:pPr>
        <w:ind w:left="6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8D2741C"/>
    <w:multiLevelType w:val="hybridMultilevel"/>
    <w:tmpl w:val="47FC10A4"/>
    <w:lvl w:ilvl="0" w:tplc="A49C7FF6">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00588A">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1E7648">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62A73C">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BA1E00">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22388A">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EE89CC">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56E57C">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688696">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9F16E75"/>
    <w:multiLevelType w:val="hybridMultilevel"/>
    <w:tmpl w:val="8DFCA390"/>
    <w:lvl w:ilvl="0" w:tplc="5B30B29A">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284E74">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9EF5D2">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C68BCC">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60F882">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24534C">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B8CF32">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30EB9A">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0E64B8">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A571F80"/>
    <w:multiLevelType w:val="hybridMultilevel"/>
    <w:tmpl w:val="550CFF2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6" w15:restartNumberingAfterBreak="0">
    <w:nsid w:val="1C407B0C"/>
    <w:multiLevelType w:val="hybridMultilevel"/>
    <w:tmpl w:val="A3045C7A"/>
    <w:lvl w:ilvl="0" w:tplc="4CF6CE20">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C23DD4">
      <w:start w:val="1"/>
      <w:numFmt w:val="bullet"/>
      <w:lvlText w:val="o"/>
      <w:lvlJc w:val="left"/>
      <w:pPr>
        <w:ind w:left="1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FC8A9C">
      <w:start w:val="1"/>
      <w:numFmt w:val="bullet"/>
      <w:lvlText w:val="▪"/>
      <w:lvlJc w:val="left"/>
      <w:pPr>
        <w:ind w:left="2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F6F1DE">
      <w:start w:val="1"/>
      <w:numFmt w:val="bullet"/>
      <w:lvlText w:val="•"/>
      <w:lvlJc w:val="left"/>
      <w:pPr>
        <w:ind w:left="3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26EE38">
      <w:start w:val="1"/>
      <w:numFmt w:val="bullet"/>
      <w:lvlText w:val="o"/>
      <w:lvlJc w:val="left"/>
      <w:pPr>
        <w:ind w:left="3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D248FC">
      <w:start w:val="1"/>
      <w:numFmt w:val="bullet"/>
      <w:lvlText w:val="▪"/>
      <w:lvlJc w:val="left"/>
      <w:pPr>
        <w:ind w:left="4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CE8FB4">
      <w:start w:val="1"/>
      <w:numFmt w:val="bullet"/>
      <w:lvlText w:val="•"/>
      <w:lvlJc w:val="left"/>
      <w:pPr>
        <w:ind w:left="5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BAE92C">
      <w:start w:val="1"/>
      <w:numFmt w:val="bullet"/>
      <w:lvlText w:val="o"/>
      <w:lvlJc w:val="left"/>
      <w:pPr>
        <w:ind w:left="59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1A68B0">
      <w:start w:val="1"/>
      <w:numFmt w:val="bullet"/>
      <w:lvlText w:val="▪"/>
      <w:lvlJc w:val="left"/>
      <w:pPr>
        <w:ind w:left="6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0DA0DBC"/>
    <w:multiLevelType w:val="hybridMultilevel"/>
    <w:tmpl w:val="292AA1CC"/>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ind w:left="1440" w:hanging="360"/>
      </w:pPr>
      <w:rPr>
        <w:rFonts w:ascii="Wingdings" w:hAnsi="Wingdings" w:hint="default"/>
        <w:color w:val="B81074"/>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1963D80"/>
    <w:multiLevelType w:val="hybridMultilevel"/>
    <w:tmpl w:val="1EA036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2DE47FC"/>
    <w:multiLevelType w:val="hybridMultilevel"/>
    <w:tmpl w:val="9EC8E7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3122AE0"/>
    <w:multiLevelType w:val="hybridMultilevel"/>
    <w:tmpl w:val="FE56E5EE"/>
    <w:lvl w:ilvl="0" w:tplc="82465F30">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9CF534">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3AFE2A">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0CEDA4">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607336">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FA9BEA">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F84356">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7CF9B8">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D425DC">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7552FA4"/>
    <w:multiLevelType w:val="hybridMultilevel"/>
    <w:tmpl w:val="E1FE88CE"/>
    <w:lvl w:ilvl="0" w:tplc="BB9C069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6026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E88E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A4E7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F6BA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4CCD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3A9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DCC3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0053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90C74CC"/>
    <w:multiLevelType w:val="hybridMultilevel"/>
    <w:tmpl w:val="82F0AFF4"/>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3" w15:restartNumberingAfterBreak="0">
    <w:nsid w:val="2AA36940"/>
    <w:multiLevelType w:val="hybridMultilevel"/>
    <w:tmpl w:val="271251A0"/>
    <w:lvl w:ilvl="0" w:tplc="C340EE0A">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F8B52E">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1E14A0">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CADD82">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96C640">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BECF50">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02ADB8">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501F66">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5EBADE">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AEE1B25"/>
    <w:multiLevelType w:val="hybridMultilevel"/>
    <w:tmpl w:val="02D62F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2B052717"/>
    <w:multiLevelType w:val="hybridMultilevel"/>
    <w:tmpl w:val="97A405D8"/>
    <w:lvl w:ilvl="0" w:tplc="9D98680A">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1819FA">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1CBBDC">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BA87E0">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8415C4">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CEB8FA">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28DF68">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0AE766">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206B74">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C352C76"/>
    <w:multiLevelType w:val="hybridMultilevel"/>
    <w:tmpl w:val="C32E4C5A"/>
    <w:lvl w:ilvl="0" w:tplc="6B96CB76">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FECEE4">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48C114">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0EF48A">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B65060">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824F94">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CAFC7A">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741EC2">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664498">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C4C0FDC"/>
    <w:multiLevelType w:val="hybridMultilevel"/>
    <w:tmpl w:val="25D84CD0"/>
    <w:lvl w:ilvl="0" w:tplc="041F0001">
      <w:start w:val="1"/>
      <w:numFmt w:val="bullet"/>
      <w:lvlText w:val=""/>
      <w:lvlJc w:val="left"/>
      <w:pPr>
        <w:ind w:left="1198" w:hanging="360"/>
      </w:pPr>
      <w:rPr>
        <w:rFonts w:ascii="Symbol" w:hAnsi="Symbol" w:hint="default"/>
      </w:rPr>
    </w:lvl>
    <w:lvl w:ilvl="1" w:tplc="041F0003" w:tentative="1">
      <w:start w:val="1"/>
      <w:numFmt w:val="bullet"/>
      <w:lvlText w:val="o"/>
      <w:lvlJc w:val="left"/>
      <w:pPr>
        <w:ind w:left="1918" w:hanging="360"/>
      </w:pPr>
      <w:rPr>
        <w:rFonts w:ascii="Courier New" w:hAnsi="Courier New" w:cs="Courier New" w:hint="default"/>
      </w:rPr>
    </w:lvl>
    <w:lvl w:ilvl="2" w:tplc="041F0005" w:tentative="1">
      <w:start w:val="1"/>
      <w:numFmt w:val="bullet"/>
      <w:lvlText w:val=""/>
      <w:lvlJc w:val="left"/>
      <w:pPr>
        <w:ind w:left="2638" w:hanging="360"/>
      </w:pPr>
      <w:rPr>
        <w:rFonts w:ascii="Wingdings" w:hAnsi="Wingdings" w:hint="default"/>
      </w:rPr>
    </w:lvl>
    <w:lvl w:ilvl="3" w:tplc="041F0001" w:tentative="1">
      <w:start w:val="1"/>
      <w:numFmt w:val="bullet"/>
      <w:lvlText w:val=""/>
      <w:lvlJc w:val="left"/>
      <w:pPr>
        <w:ind w:left="3358" w:hanging="360"/>
      </w:pPr>
      <w:rPr>
        <w:rFonts w:ascii="Symbol" w:hAnsi="Symbol" w:hint="default"/>
      </w:rPr>
    </w:lvl>
    <w:lvl w:ilvl="4" w:tplc="041F0003" w:tentative="1">
      <w:start w:val="1"/>
      <w:numFmt w:val="bullet"/>
      <w:lvlText w:val="o"/>
      <w:lvlJc w:val="left"/>
      <w:pPr>
        <w:ind w:left="4078" w:hanging="360"/>
      </w:pPr>
      <w:rPr>
        <w:rFonts w:ascii="Courier New" w:hAnsi="Courier New" w:cs="Courier New" w:hint="default"/>
      </w:rPr>
    </w:lvl>
    <w:lvl w:ilvl="5" w:tplc="041F0005" w:tentative="1">
      <w:start w:val="1"/>
      <w:numFmt w:val="bullet"/>
      <w:lvlText w:val=""/>
      <w:lvlJc w:val="left"/>
      <w:pPr>
        <w:ind w:left="4798" w:hanging="360"/>
      </w:pPr>
      <w:rPr>
        <w:rFonts w:ascii="Wingdings" w:hAnsi="Wingdings" w:hint="default"/>
      </w:rPr>
    </w:lvl>
    <w:lvl w:ilvl="6" w:tplc="041F0001" w:tentative="1">
      <w:start w:val="1"/>
      <w:numFmt w:val="bullet"/>
      <w:lvlText w:val=""/>
      <w:lvlJc w:val="left"/>
      <w:pPr>
        <w:ind w:left="5518" w:hanging="360"/>
      </w:pPr>
      <w:rPr>
        <w:rFonts w:ascii="Symbol" w:hAnsi="Symbol" w:hint="default"/>
      </w:rPr>
    </w:lvl>
    <w:lvl w:ilvl="7" w:tplc="041F0003" w:tentative="1">
      <w:start w:val="1"/>
      <w:numFmt w:val="bullet"/>
      <w:lvlText w:val="o"/>
      <w:lvlJc w:val="left"/>
      <w:pPr>
        <w:ind w:left="6238" w:hanging="360"/>
      </w:pPr>
      <w:rPr>
        <w:rFonts w:ascii="Courier New" w:hAnsi="Courier New" w:cs="Courier New" w:hint="default"/>
      </w:rPr>
    </w:lvl>
    <w:lvl w:ilvl="8" w:tplc="041F0005" w:tentative="1">
      <w:start w:val="1"/>
      <w:numFmt w:val="bullet"/>
      <w:lvlText w:val=""/>
      <w:lvlJc w:val="left"/>
      <w:pPr>
        <w:ind w:left="6958" w:hanging="360"/>
      </w:pPr>
      <w:rPr>
        <w:rFonts w:ascii="Wingdings" w:hAnsi="Wingdings" w:hint="default"/>
      </w:rPr>
    </w:lvl>
  </w:abstractNum>
  <w:abstractNum w:abstractNumId="28" w15:restartNumberingAfterBreak="0">
    <w:nsid w:val="2D317D05"/>
    <w:multiLevelType w:val="hybridMultilevel"/>
    <w:tmpl w:val="E5D826D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9" w15:restartNumberingAfterBreak="0">
    <w:nsid w:val="2D3509BB"/>
    <w:multiLevelType w:val="hybridMultilevel"/>
    <w:tmpl w:val="F76C8834"/>
    <w:lvl w:ilvl="0" w:tplc="B8CCF36E">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04CCB8">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F66EAC">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4C4194">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C221D2">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FAF3D0">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9AE808">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AC4068">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245722">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DC92F23"/>
    <w:multiLevelType w:val="hybridMultilevel"/>
    <w:tmpl w:val="1EB8EA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2E1466D1"/>
    <w:multiLevelType w:val="hybridMultilevel"/>
    <w:tmpl w:val="46905A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316C477A"/>
    <w:multiLevelType w:val="hybridMultilevel"/>
    <w:tmpl w:val="2E96B57E"/>
    <w:lvl w:ilvl="0" w:tplc="041F0001">
      <w:start w:val="1"/>
      <w:numFmt w:val="bullet"/>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3" w15:restartNumberingAfterBreak="0">
    <w:nsid w:val="32D264C1"/>
    <w:multiLevelType w:val="hybridMultilevel"/>
    <w:tmpl w:val="FCAE343E"/>
    <w:lvl w:ilvl="0" w:tplc="B2726BEA">
      <w:start w:val="1"/>
      <w:numFmt w:val="bullet"/>
      <w:lvlText w:val="•"/>
      <w:lvlJc w:val="left"/>
      <w:pPr>
        <w:ind w:left="1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6E22B8">
      <w:start w:val="1"/>
      <w:numFmt w:val="bullet"/>
      <w:lvlText w:val="o"/>
      <w:lvlJc w:val="left"/>
      <w:pPr>
        <w:ind w:left="20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3C8166">
      <w:start w:val="1"/>
      <w:numFmt w:val="bullet"/>
      <w:lvlText w:val="▪"/>
      <w:lvlJc w:val="left"/>
      <w:pPr>
        <w:ind w:left="2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301592">
      <w:start w:val="1"/>
      <w:numFmt w:val="bullet"/>
      <w:lvlText w:val="•"/>
      <w:lvlJc w:val="left"/>
      <w:pPr>
        <w:ind w:left="3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BE6CAA">
      <w:start w:val="1"/>
      <w:numFmt w:val="bullet"/>
      <w:lvlText w:val="o"/>
      <w:lvlJc w:val="left"/>
      <w:pPr>
        <w:ind w:left="4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DE8326">
      <w:start w:val="1"/>
      <w:numFmt w:val="bullet"/>
      <w:lvlText w:val="▪"/>
      <w:lvlJc w:val="left"/>
      <w:pPr>
        <w:ind w:left="4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F85804">
      <w:start w:val="1"/>
      <w:numFmt w:val="bullet"/>
      <w:lvlText w:val="•"/>
      <w:lvlJc w:val="left"/>
      <w:pPr>
        <w:ind w:left="5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A6C01E">
      <w:start w:val="1"/>
      <w:numFmt w:val="bullet"/>
      <w:lvlText w:val="o"/>
      <w:lvlJc w:val="left"/>
      <w:pPr>
        <w:ind w:left="6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E06F5E">
      <w:start w:val="1"/>
      <w:numFmt w:val="bullet"/>
      <w:lvlText w:val="▪"/>
      <w:lvlJc w:val="left"/>
      <w:pPr>
        <w:ind w:left="7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52457E6"/>
    <w:multiLevelType w:val="hybridMultilevel"/>
    <w:tmpl w:val="C29A0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35AC56FB"/>
    <w:multiLevelType w:val="hybridMultilevel"/>
    <w:tmpl w:val="D7546F06"/>
    <w:lvl w:ilvl="0" w:tplc="041F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5E41D36"/>
    <w:multiLevelType w:val="hybridMultilevel"/>
    <w:tmpl w:val="CCE047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36A466B9"/>
    <w:multiLevelType w:val="hybridMultilevel"/>
    <w:tmpl w:val="1D0C9C88"/>
    <w:lvl w:ilvl="0" w:tplc="99CCC674">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4A4032">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2C9CD6">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BE6892">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984BE8">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AE5844">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3012CA">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6AB244">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B2CA9A">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87B0AA1"/>
    <w:multiLevelType w:val="hybridMultilevel"/>
    <w:tmpl w:val="EAFC4F48"/>
    <w:lvl w:ilvl="0" w:tplc="DDB05BFC">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861492">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E4AB36">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2CF00C">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6A222C">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BABB6A">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2C3E0E">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8C36DE">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6C4B42">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9DB3CE6"/>
    <w:multiLevelType w:val="hybridMultilevel"/>
    <w:tmpl w:val="ECBC7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3E046A11"/>
    <w:multiLevelType w:val="hybridMultilevel"/>
    <w:tmpl w:val="A63A95C6"/>
    <w:lvl w:ilvl="0" w:tplc="7390E994">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F68AEC">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6805C2">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B87DD6">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94683A">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9CA430">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6A9C8E">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FE6C96">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70B452">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E1C0A61"/>
    <w:multiLevelType w:val="hybridMultilevel"/>
    <w:tmpl w:val="C94A9A58"/>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42" w15:restartNumberingAfterBreak="0">
    <w:nsid w:val="3F753FD3"/>
    <w:multiLevelType w:val="hybridMultilevel"/>
    <w:tmpl w:val="8A844DC4"/>
    <w:lvl w:ilvl="0" w:tplc="DEF03CCC">
      <w:start w:val="1"/>
      <w:numFmt w:val="bullet"/>
      <w:lvlText w:val="•"/>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1C25AE">
      <w:start w:val="1"/>
      <w:numFmt w:val="bullet"/>
      <w:lvlText w:val="o"/>
      <w:lvlJc w:val="left"/>
      <w:pPr>
        <w:ind w:left="1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2E3A9E">
      <w:start w:val="1"/>
      <w:numFmt w:val="bullet"/>
      <w:lvlText w:val="▪"/>
      <w:lvlJc w:val="left"/>
      <w:pPr>
        <w:ind w:left="2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162EC8">
      <w:start w:val="1"/>
      <w:numFmt w:val="bullet"/>
      <w:lvlText w:val="•"/>
      <w:lvlJc w:val="left"/>
      <w:pPr>
        <w:ind w:left="3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D65C72">
      <w:start w:val="1"/>
      <w:numFmt w:val="bullet"/>
      <w:lvlText w:val="o"/>
      <w:lvlJc w:val="left"/>
      <w:pPr>
        <w:ind w:left="39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E8AE30">
      <w:start w:val="1"/>
      <w:numFmt w:val="bullet"/>
      <w:lvlText w:val="▪"/>
      <w:lvlJc w:val="left"/>
      <w:pPr>
        <w:ind w:left="46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989B7A">
      <w:start w:val="1"/>
      <w:numFmt w:val="bullet"/>
      <w:lvlText w:val="•"/>
      <w:lvlJc w:val="left"/>
      <w:pPr>
        <w:ind w:left="5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74C3B0">
      <w:start w:val="1"/>
      <w:numFmt w:val="bullet"/>
      <w:lvlText w:val="o"/>
      <w:lvlJc w:val="left"/>
      <w:pPr>
        <w:ind w:left="60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BC82AE">
      <w:start w:val="1"/>
      <w:numFmt w:val="bullet"/>
      <w:lvlText w:val="▪"/>
      <w:lvlJc w:val="left"/>
      <w:pPr>
        <w:ind w:left="67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01A756F"/>
    <w:multiLevelType w:val="hybridMultilevel"/>
    <w:tmpl w:val="F54E579E"/>
    <w:lvl w:ilvl="0" w:tplc="D53A9C34">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C0603C">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1A77BE">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186440">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70CBFC">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5ACEC2">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7CD726">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24ACBE">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8E0BEC">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1BE5AD6"/>
    <w:multiLevelType w:val="hybridMultilevel"/>
    <w:tmpl w:val="2C869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42A442B6"/>
    <w:multiLevelType w:val="hybridMultilevel"/>
    <w:tmpl w:val="F1027EDA"/>
    <w:lvl w:ilvl="0" w:tplc="D86C649A">
      <w:start w:val="1"/>
      <w:numFmt w:val="bullet"/>
      <w:lvlText w:val="•"/>
      <w:lvlJc w:val="left"/>
      <w:pPr>
        <w:ind w:left="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A2311E">
      <w:start w:val="1"/>
      <w:numFmt w:val="bullet"/>
      <w:lvlText w:val="o"/>
      <w:lvlJc w:val="left"/>
      <w:pPr>
        <w:ind w:left="16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3E7E70">
      <w:start w:val="1"/>
      <w:numFmt w:val="bullet"/>
      <w:lvlText w:val="▪"/>
      <w:lvlJc w:val="left"/>
      <w:pPr>
        <w:ind w:left="23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9CE9CC">
      <w:start w:val="1"/>
      <w:numFmt w:val="bullet"/>
      <w:lvlText w:val="•"/>
      <w:lvlJc w:val="left"/>
      <w:pPr>
        <w:ind w:left="3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F4E764">
      <w:start w:val="1"/>
      <w:numFmt w:val="bullet"/>
      <w:lvlText w:val="o"/>
      <w:lvlJc w:val="left"/>
      <w:pPr>
        <w:ind w:left="3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A6AE86">
      <w:start w:val="1"/>
      <w:numFmt w:val="bullet"/>
      <w:lvlText w:val="▪"/>
      <w:lvlJc w:val="left"/>
      <w:pPr>
        <w:ind w:left="4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9E51F8">
      <w:start w:val="1"/>
      <w:numFmt w:val="bullet"/>
      <w:lvlText w:val="•"/>
      <w:lvlJc w:val="left"/>
      <w:pPr>
        <w:ind w:left="5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F211D6">
      <w:start w:val="1"/>
      <w:numFmt w:val="bullet"/>
      <w:lvlText w:val="o"/>
      <w:lvlJc w:val="left"/>
      <w:pPr>
        <w:ind w:left="59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85A041A">
      <w:start w:val="1"/>
      <w:numFmt w:val="bullet"/>
      <w:lvlText w:val="▪"/>
      <w:lvlJc w:val="left"/>
      <w:pPr>
        <w:ind w:left="6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64048CE"/>
    <w:multiLevelType w:val="hybridMultilevel"/>
    <w:tmpl w:val="80EEB82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47" w15:restartNumberingAfterBreak="0">
    <w:nsid w:val="47B82D32"/>
    <w:multiLevelType w:val="hybridMultilevel"/>
    <w:tmpl w:val="00725F2E"/>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48" w15:restartNumberingAfterBreak="0">
    <w:nsid w:val="48FF1E5A"/>
    <w:multiLevelType w:val="hybridMultilevel"/>
    <w:tmpl w:val="4F7833D8"/>
    <w:lvl w:ilvl="0" w:tplc="2D80DC5A">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5E8D00">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38F62E">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84FA90">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EC08BE">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D6B124">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387F04">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DE6384">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929C54">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D5901E7"/>
    <w:multiLevelType w:val="hybridMultilevel"/>
    <w:tmpl w:val="59D6B8A6"/>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50" w15:restartNumberingAfterBreak="0">
    <w:nsid w:val="4DAC1027"/>
    <w:multiLevelType w:val="hybridMultilevel"/>
    <w:tmpl w:val="D33C5772"/>
    <w:lvl w:ilvl="0" w:tplc="188CF600">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E4D2AA">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B6A312">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A63892">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F64A38">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28A8E2">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8447F4">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D45F2A">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1C8FDA">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E4A270C"/>
    <w:multiLevelType w:val="hybridMultilevel"/>
    <w:tmpl w:val="4EE04C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4F814EE1"/>
    <w:multiLevelType w:val="hybridMultilevel"/>
    <w:tmpl w:val="93F820BA"/>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53" w15:restartNumberingAfterBreak="0">
    <w:nsid w:val="50FB044A"/>
    <w:multiLevelType w:val="hybridMultilevel"/>
    <w:tmpl w:val="7EDC2E9C"/>
    <w:lvl w:ilvl="0" w:tplc="A10A7DC8">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143DFA">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D01D86">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3292F4">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1C9AF8">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4C7F10">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C2B7D0">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56E1FC">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3816E8">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2A65F02"/>
    <w:multiLevelType w:val="hybridMultilevel"/>
    <w:tmpl w:val="39CEDCD6"/>
    <w:lvl w:ilvl="0" w:tplc="9AB23D98">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1CA0C8">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EEE9FC">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24E01E">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3C7A52">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FC0860">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2E7C76">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1869D2">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A0B7CC">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33C599A"/>
    <w:multiLevelType w:val="hybridMultilevel"/>
    <w:tmpl w:val="6BCCEA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573854A4"/>
    <w:multiLevelType w:val="hybridMultilevel"/>
    <w:tmpl w:val="D4D69B5E"/>
    <w:lvl w:ilvl="0" w:tplc="EA8EC674">
      <w:start w:val="1"/>
      <w:numFmt w:val="bullet"/>
      <w:lvlText w:val="•"/>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20E962">
      <w:start w:val="1"/>
      <w:numFmt w:val="bullet"/>
      <w:lvlText w:val="o"/>
      <w:lvlJc w:val="left"/>
      <w:pPr>
        <w:ind w:left="1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4EE7AA">
      <w:start w:val="1"/>
      <w:numFmt w:val="bullet"/>
      <w:lvlText w:val="▪"/>
      <w:lvlJc w:val="left"/>
      <w:pPr>
        <w:ind w:left="23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44CAC2">
      <w:start w:val="1"/>
      <w:numFmt w:val="bullet"/>
      <w:lvlText w:val="•"/>
      <w:lvlJc w:val="left"/>
      <w:pPr>
        <w:ind w:left="3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3CD3E2">
      <w:start w:val="1"/>
      <w:numFmt w:val="bullet"/>
      <w:lvlText w:val="o"/>
      <w:lvlJc w:val="left"/>
      <w:pPr>
        <w:ind w:left="37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96288C">
      <w:start w:val="1"/>
      <w:numFmt w:val="bullet"/>
      <w:lvlText w:val="▪"/>
      <w:lvlJc w:val="left"/>
      <w:pPr>
        <w:ind w:left="44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009FC6">
      <w:start w:val="1"/>
      <w:numFmt w:val="bullet"/>
      <w:lvlText w:val="•"/>
      <w:lvlJc w:val="left"/>
      <w:pPr>
        <w:ind w:left="5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CCE89E">
      <w:start w:val="1"/>
      <w:numFmt w:val="bullet"/>
      <w:lvlText w:val="o"/>
      <w:lvlJc w:val="left"/>
      <w:pPr>
        <w:ind w:left="5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46C592">
      <w:start w:val="1"/>
      <w:numFmt w:val="bullet"/>
      <w:lvlText w:val="▪"/>
      <w:lvlJc w:val="left"/>
      <w:pPr>
        <w:ind w:left="6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9CB18FE"/>
    <w:multiLevelType w:val="hybridMultilevel"/>
    <w:tmpl w:val="21B808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5ACB5D98"/>
    <w:multiLevelType w:val="hybridMultilevel"/>
    <w:tmpl w:val="B97C574E"/>
    <w:lvl w:ilvl="0" w:tplc="B4F25AB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76A66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70E5E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40D24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AE6D5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44693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1C56B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08375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96463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BD55396"/>
    <w:multiLevelType w:val="hybridMultilevel"/>
    <w:tmpl w:val="D9983E0E"/>
    <w:lvl w:ilvl="0" w:tplc="02C49176">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62B7E0">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1675C2">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0A093A">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2E7006">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7EA542">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6E8D20">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DC9666">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3A0A22">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C881BF5"/>
    <w:multiLevelType w:val="hybridMultilevel"/>
    <w:tmpl w:val="8FEE27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5D5B27D5"/>
    <w:multiLevelType w:val="hybridMultilevel"/>
    <w:tmpl w:val="A5CE74B8"/>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62" w15:restartNumberingAfterBreak="0">
    <w:nsid w:val="5DC93577"/>
    <w:multiLevelType w:val="hybridMultilevel"/>
    <w:tmpl w:val="C4521B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5E3027BB"/>
    <w:multiLevelType w:val="hybridMultilevel"/>
    <w:tmpl w:val="FA00955C"/>
    <w:lvl w:ilvl="0" w:tplc="6ED8BAE4">
      <w:start w:val="1"/>
      <w:numFmt w:val="bullet"/>
      <w:lvlText w:val="•"/>
      <w:lvlJc w:val="left"/>
      <w:pPr>
        <w:ind w:left="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143BD6">
      <w:start w:val="1"/>
      <w:numFmt w:val="bullet"/>
      <w:lvlText w:val="o"/>
      <w:lvlJc w:val="left"/>
      <w:pPr>
        <w:ind w:left="1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2A6576">
      <w:start w:val="1"/>
      <w:numFmt w:val="bullet"/>
      <w:lvlText w:val="▪"/>
      <w:lvlJc w:val="left"/>
      <w:pPr>
        <w:ind w:left="2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0CB9C4">
      <w:start w:val="1"/>
      <w:numFmt w:val="bullet"/>
      <w:lvlText w:val="•"/>
      <w:lvlJc w:val="left"/>
      <w:pPr>
        <w:ind w:left="3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E2D90E">
      <w:start w:val="1"/>
      <w:numFmt w:val="bullet"/>
      <w:lvlText w:val="o"/>
      <w:lvlJc w:val="left"/>
      <w:pPr>
        <w:ind w:left="3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32BD98">
      <w:start w:val="1"/>
      <w:numFmt w:val="bullet"/>
      <w:lvlText w:val="▪"/>
      <w:lvlJc w:val="left"/>
      <w:pPr>
        <w:ind w:left="4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5CB224">
      <w:start w:val="1"/>
      <w:numFmt w:val="bullet"/>
      <w:lvlText w:val="•"/>
      <w:lvlJc w:val="left"/>
      <w:pPr>
        <w:ind w:left="5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9C3574">
      <w:start w:val="1"/>
      <w:numFmt w:val="bullet"/>
      <w:lvlText w:val="o"/>
      <w:lvlJc w:val="left"/>
      <w:pPr>
        <w:ind w:left="59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2035EA">
      <w:start w:val="1"/>
      <w:numFmt w:val="bullet"/>
      <w:lvlText w:val="▪"/>
      <w:lvlJc w:val="left"/>
      <w:pPr>
        <w:ind w:left="6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EBF19EE"/>
    <w:multiLevelType w:val="hybridMultilevel"/>
    <w:tmpl w:val="05362726"/>
    <w:lvl w:ilvl="0" w:tplc="5A6C5CC4">
      <w:start w:val="1"/>
      <w:numFmt w:val="bullet"/>
      <w:lvlText w:val="•"/>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8E1316">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AEAF1E">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9A50FC">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406A46">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223EC4">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4227F0">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5EB134">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44EE6C">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5F784211"/>
    <w:multiLevelType w:val="hybridMultilevel"/>
    <w:tmpl w:val="81EA7766"/>
    <w:lvl w:ilvl="0" w:tplc="E88244D2">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A2F66C">
      <w:start w:val="1"/>
      <w:numFmt w:val="bullet"/>
      <w:lvlText w:val="o"/>
      <w:lvlJc w:val="left"/>
      <w:pPr>
        <w:ind w:left="1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465622">
      <w:start w:val="1"/>
      <w:numFmt w:val="bullet"/>
      <w:lvlText w:val="▪"/>
      <w:lvlJc w:val="left"/>
      <w:pPr>
        <w:ind w:left="2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2AD7D6">
      <w:start w:val="1"/>
      <w:numFmt w:val="bullet"/>
      <w:lvlText w:val="•"/>
      <w:lvlJc w:val="left"/>
      <w:pPr>
        <w:ind w:left="3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8A248A">
      <w:start w:val="1"/>
      <w:numFmt w:val="bullet"/>
      <w:lvlText w:val="o"/>
      <w:lvlJc w:val="left"/>
      <w:pPr>
        <w:ind w:left="3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34F8B6">
      <w:start w:val="1"/>
      <w:numFmt w:val="bullet"/>
      <w:lvlText w:val="▪"/>
      <w:lvlJc w:val="left"/>
      <w:pPr>
        <w:ind w:left="4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5CCFAE">
      <w:start w:val="1"/>
      <w:numFmt w:val="bullet"/>
      <w:lvlText w:val="•"/>
      <w:lvlJc w:val="left"/>
      <w:pPr>
        <w:ind w:left="5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FEBF92">
      <w:start w:val="1"/>
      <w:numFmt w:val="bullet"/>
      <w:lvlText w:val="o"/>
      <w:lvlJc w:val="left"/>
      <w:pPr>
        <w:ind w:left="59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CAF1C6">
      <w:start w:val="1"/>
      <w:numFmt w:val="bullet"/>
      <w:lvlText w:val="▪"/>
      <w:lvlJc w:val="left"/>
      <w:pPr>
        <w:ind w:left="6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3A3288D"/>
    <w:multiLevelType w:val="hybridMultilevel"/>
    <w:tmpl w:val="D9540198"/>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67" w15:restartNumberingAfterBreak="0">
    <w:nsid w:val="63D65CA9"/>
    <w:multiLevelType w:val="hybridMultilevel"/>
    <w:tmpl w:val="18083B4E"/>
    <w:lvl w:ilvl="0" w:tplc="902C84FC">
      <w:start w:val="1"/>
      <w:numFmt w:val="bullet"/>
      <w:lvlText w:val="•"/>
      <w:lvlJc w:val="left"/>
      <w:pPr>
        <w:ind w:left="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C4C228">
      <w:start w:val="1"/>
      <w:numFmt w:val="bullet"/>
      <w:lvlText w:val="o"/>
      <w:lvlJc w:val="left"/>
      <w:pPr>
        <w:ind w:left="16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E0EFBA">
      <w:start w:val="1"/>
      <w:numFmt w:val="bullet"/>
      <w:lvlText w:val="▪"/>
      <w:lvlJc w:val="left"/>
      <w:pPr>
        <w:ind w:left="23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12BD5A">
      <w:start w:val="1"/>
      <w:numFmt w:val="bullet"/>
      <w:lvlText w:val="•"/>
      <w:lvlJc w:val="left"/>
      <w:pPr>
        <w:ind w:left="3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7889DA">
      <w:start w:val="1"/>
      <w:numFmt w:val="bullet"/>
      <w:lvlText w:val="o"/>
      <w:lvlJc w:val="left"/>
      <w:pPr>
        <w:ind w:left="3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264B18">
      <w:start w:val="1"/>
      <w:numFmt w:val="bullet"/>
      <w:lvlText w:val="▪"/>
      <w:lvlJc w:val="left"/>
      <w:pPr>
        <w:ind w:left="4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7A0446">
      <w:start w:val="1"/>
      <w:numFmt w:val="bullet"/>
      <w:lvlText w:val="•"/>
      <w:lvlJc w:val="left"/>
      <w:pPr>
        <w:ind w:left="5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327580">
      <w:start w:val="1"/>
      <w:numFmt w:val="bullet"/>
      <w:lvlText w:val="o"/>
      <w:lvlJc w:val="left"/>
      <w:pPr>
        <w:ind w:left="59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58A6A0">
      <w:start w:val="1"/>
      <w:numFmt w:val="bullet"/>
      <w:lvlText w:val="▪"/>
      <w:lvlJc w:val="left"/>
      <w:pPr>
        <w:ind w:left="6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42D5DC2"/>
    <w:multiLevelType w:val="hybridMultilevel"/>
    <w:tmpl w:val="653ABBA6"/>
    <w:lvl w:ilvl="0" w:tplc="565217DE">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DA2BB0">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AC58D2">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A2067C">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043904">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A219C2">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6EAC9A">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707F14">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921EC6">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57E4F7F"/>
    <w:multiLevelType w:val="hybridMultilevel"/>
    <w:tmpl w:val="130AADE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70" w15:restartNumberingAfterBreak="0">
    <w:nsid w:val="65BF2B52"/>
    <w:multiLevelType w:val="hybridMultilevel"/>
    <w:tmpl w:val="43AC76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66E6446E"/>
    <w:multiLevelType w:val="hybridMultilevel"/>
    <w:tmpl w:val="D2E415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15:restartNumberingAfterBreak="0">
    <w:nsid w:val="670C13C6"/>
    <w:multiLevelType w:val="hybridMultilevel"/>
    <w:tmpl w:val="9AECE51A"/>
    <w:lvl w:ilvl="0" w:tplc="9364EE5E">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E09D60">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46FC74">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B4536E">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229274">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0874E4">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144340">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D0E808">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9A7D98">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8152C67"/>
    <w:multiLevelType w:val="hybridMultilevel"/>
    <w:tmpl w:val="4FF4BD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15:restartNumberingAfterBreak="0">
    <w:nsid w:val="6A255BB7"/>
    <w:multiLevelType w:val="hybridMultilevel"/>
    <w:tmpl w:val="AC026A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15:restartNumberingAfterBreak="0">
    <w:nsid w:val="6BE465AA"/>
    <w:multiLevelType w:val="hybridMultilevel"/>
    <w:tmpl w:val="11B47682"/>
    <w:lvl w:ilvl="0" w:tplc="F0C0772C">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542B8E">
      <w:start w:val="1"/>
      <w:numFmt w:val="bullet"/>
      <w:lvlText w:val="o"/>
      <w:lvlJc w:val="left"/>
      <w:pPr>
        <w:ind w:left="1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0A0074">
      <w:start w:val="1"/>
      <w:numFmt w:val="bullet"/>
      <w:lvlText w:val="▪"/>
      <w:lvlJc w:val="left"/>
      <w:pPr>
        <w:ind w:left="2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54E56C">
      <w:start w:val="1"/>
      <w:numFmt w:val="bullet"/>
      <w:lvlText w:val="•"/>
      <w:lvlJc w:val="left"/>
      <w:pPr>
        <w:ind w:left="3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BAC0F4">
      <w:start w:val="1"/>
      <w:numFmt w:val="bullet"/>
      <w:lvlText w:val="o"/>
      <w:lvlJc w:val="left"/>
      <w:pPr>
        <w:ind w:left="3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2CCF2C">
      <w:start w:val="1"/>
      <w:numFmt w:val="bullet"/>
      <w:lvlText w:val="▪"/>
      <w:lvlJc w:val="left"/>
      <w:pPr>
        <w:ind w:left="4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FC5EB6">
      <w:start w:val="1"/>
      <w:numFmt w:val="bullet"/>
      <w:lvlText w:val="•"/>
      <w:lvlJc w:val="left"/>
      <w:pPr>
        <w:ind w:left="5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46ADC6">
      <w:start w:val="1"/>
      <w:numFmt w:val="bullet"/>
      <w:lvlText w:val="o"/>
      <w:lvlJc w:val="left"/>
      <w:pPr>
        <w:ind w:left="59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1C79D0">
      <w:start w:val="1"/>
      <w:numFmt w:val="bullet"/>
      <w:lvlText w:val="▪"/>
      <w:lvlJc w:val="left"/>
      <w:pPr>
        <w:ind w:left="6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D273E35"/>
    <w:multiLevelType w:val="hybridMultilevel"/>
    <w:tmpl w:val="69FECA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15:restartNumberingAfterBreak="0">
    <w:nsid w:val="6D3C59AD"/>
    <w:multiLevelType w:val="hybridMultilevel"/>
    <w:tmpl w:val="F550802E"/>
    <w:lvl w:ilvl="0" w:tplc="D5EA1938">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8A67C2">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827468">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18B824">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6E1150">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C27854">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A62D20">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42AE12">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6EEFEA">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6D594FD1"/>
    <w:multiLevelType w:val="hybridMultilevel"/>
    <w:tmpl w:val="B276FFC4"/>
    <w:lvl w:ilvl="0" w:tplc="B7CED8C2">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DEACE6">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9C8D40">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D80A32">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C22216">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02900A">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1C4140">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50C34C">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20A278">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6DA52B90"/>
    <w:multiLevelType w:val="hybridMultilevel"/>
    <w:tmpl w:val="D4685404"/>
    <w:lvl w:ilvl="0" w:tplc="77C069DA">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6805A2">
      <w:start w:val="1"/>
      <w:numFmt w:val="bullet"/>
      <w:lvlText w:val="o"/>
      <w:lvlJc w:val="left"/>
      <w:pPr>
        <w:ind w:left="1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9C3E5E">
      <w:start w:val="1"/>
      <w:numFmt w:val="bullet"/>
      <w:lvlText w:val="▪"/>
      <w:lvlJc w:val="left"/>
      <w:pPr>
        <w:ind w:left="2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4AB068">
      <w:start w:val="1"/>
      <w:numFmt w:val="bullet"/>
      <w:lvlText w:val="•"/>
      <w:lvlJc w:val="left"/>
      <w:pPr>
        <w:ind w:left="3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24CFE6">
      <w:start w:val="1"/>
      <w:numFmt w:val="bullet"/>
      <w:lvlText w:val="o"/>
      <w:lvlJc w:val="left"/>
      <w:pPr>
        <w:ind w:left="3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1A3192">
      <w:start w:val="1"/>
      <w:numFmt w:val="bullet"/>
      <w:lvlText w:val="▪"/>
      <w:lvlJc w:val="left"/>
      <w:pPr>
        <w:ind w:left="4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4458FE">
      <w:start w:val="1"/>
      <w:numFmt w:val="bullet"/>
      <w:lvlText w:val="•"/>
      <w:lvlJc w:val="left"/>
      <w:pPr>
        <w:ind w:left="5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B40AA8">
      <w:start w:val="1"/>
      <w:numFmt w:val="bullet"/>
      <w:lvlText w:val="o"/>
      <w:lvlJc w:val="left"/>
      <w:pPr>
        <w:ind w:left="59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F0EE12">
      <w:start w:val="1"/>
      <w:numFmt w:val="bullet"/>
      <w:lvlText w:val="▪"/>
      <w:lvlJc w:val="left"/>
      <w:pPr>
        <w:ind w:left="6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721C59B9"/>
    <w:multiLevelType w:val="hybridMultilevel"/>
    <w:tmpl w:val="CFE401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15:restartNumberingAfterBreak="0">
    <w:nsid w:val="72267A7E"/>
    <w:multiLevelType w:val="hybridMultilevel"/>
    <w:tmpl w:val="029A3C4C"/>
    <w:lvl w:ilvl="0" w:tplc="8ED89F44">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F06970">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92BB1E">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4AC252">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204B78">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B210BC">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60D9A4">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DC0A6A">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C60CCC">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73D62F42"/>
    <w:multiLevelType w:val="hybridMultilevel"/>
    <w:tmpl w:val="72C686C2"/>
    <w:lvl w:ilvl="0" w:tplc="62F8332C">
      <w:start w:val="1"/>
      <w:numFmt w:val="bullet"/>
      <w:lvlText w:val="•"/>
      <w:lvlJc w:val="left"/>
      <w:pPr>
        <w:ind w:left="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FC2520">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48B3AE">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56715E">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0ADD2E">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461EE4">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26EBCE">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20A2B0">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6AE0AA">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744955CB"/>
    <w:multiLevelType w:val="hybridMultilevel"/>
    <w:tmpl w:val="16B8DBFA"/>
    <w:lvl w:ilvl="0" w:tplc="BCAC9264">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28AC36">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D2CE5A">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0CA798">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B21B3E">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1E36AA">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2617BA">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0C674A">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30C9D8">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75A21A8C"/>
    <w:multiLevelType w:val="hybridMultilevel"/>
    <w:tmpl w:val="40460E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5" w15:restartNumberingAfterBreak="0">
    <w:nsid w:val="76AC6B82"/>
    <w:multiLevelType w:val="hybridMultilevel"/>
    <w:tmpl w:val="65A01FC6"/>
    <w:lvl w:ilvl="0" w:tplc="533461F6">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F42D58">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7EF546">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102BD2">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207A9A">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F4FE36">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06EE1A">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B6C386">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62891C">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79586E36"/>
    <w:multiLevelType w:val="hybridMultilevel"/>
    <w:tmpl w:val="967CA25C"/>
    <w:lvl w:ilvl="0" w:tplc="3EEA2884">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8023A2">
      <w:start w:val="1"/>
      <w:numFmt w:val="bullet"/>
      <w:lvlText w:val=""/>
      <w:lvlJc w:val="left"/>
      <w:pPr>
        <w:ind w:left="1442"/>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2" w:tplc="4B56772A">
      <w:start w:val="1"/>
      <w:numFmt w:val="bullet"/>
      <w:lvlText w:val="▪"/>
      <w:lvlJc w:val="left"/>
      <w:pPr>
        <w:ind w:left="216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3" w:tplc="13DA08FA">
      <w:start w:val="1"/>
      <w:numFmt w:val="bullet"/>
      <w:lvlText w:val="•"/>
      <w:lvlJc w:val="left"/>
      <w:pPr>
        <w:ind w:left="288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4" w:tplc="C3D088A8">
      <w:start w:val="1"/>
      <w:numFmt w:val="bullet"/>
      <w:lvlText w:val="o"/>
      <w:lvlJc w:val="left"/>
      <w:pPr>
        <w:ind w:left="360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5" w:tplc="18F6D6AA">
      <w:start w:val="1"/>
      <w:numFmt w:val="bullet"/>
      <w:lvlText w:val="▪"/>
      <w:lvlJc w:val="left"/>
      <w:pPr>
        <w:ind w:left="432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6" w:tplc="D700BC38">
      <w:start w:val="1"/>
      <w:numFmt w:val="bullet"/>
      <w:lvlText w:val="•"/>
      <w:lvlJc w:val="left"/>
      <w:pPr>
        <w:ind w:left="504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7" w:tplc="2A3E0CC0">
      <w:start w:val="1"/>
      <w:numFmt w:val="bullet"/>
      <w:lvlText w:val="o"/>
      <w:lvlJc w:val="left"/>
      <w:pPr>
        <w:ind w:left="576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8" w:tplc="6BA4F928">
      <w:start w:val="1"/>
      <w:numFmt w:val="bullet"/>
      <w:lvlText w:val="▪"/>
      <w:lvlJc w:val="left"/>
      <w:pPr>
        <w:ind w:left="648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abstractNum>
  <w:abstractNum w:abstractNumId="87" w15:restartNumberingAfterBreak="0">
    <w:nsid w:val="7D9C11FD"/>
    <w:multiLevelType w:val="hybridMultilevel"/>
    <w:tmpl w:val="9F3E8C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8" w15:restartNumberingAfterBreak="0">
    <w:nsid w:val="7FA52302"/>
    <w:multiLevelType w:val="hybridMultilevel"/>
    <w:tmpl w:val="90405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54667816">
    <w:abstractNumId w:val="21"/>
  </w:num>
  <w:num w:numId="2" w16cid:durableId="592326796">
    <w:abstractNumId w:val="86"/>
  </w:num>
  <w:num w:numId="3" w16cid:durableId="1289554117">
    <w:abstractNumId w:val="88"/>
  </w:num>
  <w:num w:numId="4" w16cid:durableId="210195644">
    <w:abstractNumId w:val="17"/>
  </w:num>
  <w:num w:numId="5" w16cid:durableId="645398677">
    <w:abstractNumId w:val="59"/>
  </w:num>
  <w:num w:numId="6" w16cid:durableId="1564755252">
    <w:abstractNumId w:val="13"/>
  </w:num>
  <w:num w:numId="7" w16cid:durableId="571551903">
    <w:abstractNumId w:val="67"/>
  </w:num>
  <w:num w:numId="8" w16cid:durableId="1235621545">
    <w:abstractNumId w:val="81"/>
  </w:num>
  <w:num w:numId="9" w16cid:durableId="610749077">
    <w:abstractNumId w:val="10"/>
  </w:num>
  <w:num w:numId="10" w16cid:durableId="573978213">
    <w:abstractNumId w:val="7"/>
  </w:num>
  <w:num w:numId="11" w16cid:durableId="778835449">
    <w:abstractNumId w:val="82"/>
  </w:num>
  <w:num w:numId="12" w16cid:durableId="128327290">
    <w:abstractNumId w:val="40"/>
  </w:num>
  <w:num w:numId="13" w16cid:durableId="837428782">
    <w:abstractNumId w:val="11"/>
  </w:num>
  <w:num w:numId="14" w16cid:durableId="2009819758">
    <w:abstractNumId w:val="12"/>
  </w:num>
  <w:num w:numId="15" w16cid:durableId="2078430151">
    <w:abstractNumId w:val="65"/>
  </w:num>
  <w:num w:numId="16" w16cid:durableId="400492328">
    <w:abstractNumId w:val="79"/>
  </w:num>
  <w:num w:numId="17" w16cid:durableId="1191334972">
    <w:abstractNumId w:val="85"/>
  </w:num>
  <w:num w:numId="18" w16cid:durableId="1676376584">
    <w:abstractNumId w:val="38"/>
  </w:num>
  <w:num w:numId="19" w16cid:durableId="1050769841">
    <w:abstractNumId w:val="43"/>
  </w:num>
  <w:num w:numId="20" w16cid:durableId="98719569">
    <w:abstractNumId w:val="54"/>
  </w:num>
  <w:num w:numId="21" w16cid:durableId="1383401173">
    <w:abstractNumId w:val="53"/>
  </w:num>
  <w:num w:numId="22" w16cid:durableId="1673020207">
    <w:abstractNumId w:val="16"/>
  </w:num>
  <w:num w:numId="23" w16cid:durableId="1885175170">
    <w:abstractNumId w:val="45"/>
  </w:num>
  <w:num w:numId="24" w16cid:durableId="693456811">
    <w:abstractNumId w:val="77"/>
  </w:num>
  <w:num w:numId="25" w16cid:durableId="1286159186">
    <w:abstractNumId w:val="33"/>
  </w:num>
  <w:num w:numId="26" w16cid:durableId="2093164395">
    <w:abstractNumId w:val="83"/>
  </w:num>
  <w:num w:numId="27" w16cid:durableId="1372609091">
    <w:abstractNumId w:val="6"/>
  </w:num>
  <w:num w:numId="28" w16cid:durableId="1150295546">
    <w:abstractNumId w:val="20"/>
  </w:num>
  <w:num w:numId="29" w16cid:durableId="883247791">
    <w:abstractNumId w:val="63"/>
  </w:num>
  <w:num w:numId="30" w16cid:durableId="2038771102">
    <w:abstractNumId w:val="75"/>
  </w:num>
  <w:num w:numId="31" w16cid:durableId="761727833">
    <w:abstractNumId w:val="48"/>
  </w:num>
  <w:num w:numId="32" w16cid:durableId="216864710">
    <w:abstractNumId w:val="58"/>
  </w:num>
  <w:num w:numId="33" w16cid:durableId="1410036190">
    <w:abstractNumId w:val="23"/>
  </w:num>
  <w:num w:numId="34" w16cid:durableId="1107970072">
    <w:abstractNumId w:val="26"/>
  </w:num>
  <w:num w:numId="35" w16cid:durableId="857886539">
    <w:abstractNumId w:val="78"/>
  </w:num>
  <w:num w:numId="36" w16cid:durableId="1817409941">
    <w:abstractNumId w:val="42"/>
  </w:num>
  <w:num w:numId="37" w16cid:durableId="804617064">
    <w:abstractNumId w:val="68"/>
  </w:num>
  <w:num w:numId="38" w16cid:durableId="1032002571">
    <w:abstractNumId w:val="0"/>
  </w:num>
  <w:num w:numId="39" w16cid:durableId="1310476336">
    <w:abstractNumId w:val="14"/>
  </w:num>
  <w:num w:numId="40" w16cid:durableId="153497933">
    <w:abstractNumId w:val="37"/>
  </w:num>
  <w:num w:numId="41" w16cid:durableId="1058826122">
    <w:abstractNumId w:val="9"/>
  </w:num>
  <w:num w:numId="42" w16cid:durableId="1104038456">
    <w:abstractNumId w:val="29"/>
  </w:num>
  <w:num w:numId="43" w16cid:durableId="1482424686">
    <w:abstractNumId w:val="3"/>
  </w:num>
  <w:num w:numId="44" w16cid:durableId="778767048">
    <w:abstractNumId w:val="25"/>
  </w:num>
  <w:num w:numId="45" w16cid:durableId="1561742511">
    <w:abstractNumId w:val="50"/>
  </w:num>
  <w:num w:numId="46" w16cid:durableId="567957987">
    <w:abstractNumId w:val="2"/>
  </w:num>
  <w:num w:numId="47" w16cid:durableId="603536877">
    <w:abstractNumId w:val="72"/>
  </w:num>
  <w:num w:numId="48" w16cid:durableId="2033257573">
    <w:abstractNumId w:val="56"/>
  </w:num>
  <w:num w:numId="49" w16cid:durableId="1990092487">
    <w:abstractNumId w:val="8"/>
  </w:num>
  <w:num w:numId="50" w16cid:durableId="621693149">
    <w:abstractNumId w:val="64"/>
  </w:num>
  <w:num w:numId="51" w16cid:durableId="705328146">
    <w:abstractNumId w:val="5"/>
  </w:num>
  <w:num w:numId="52" w16cid:durableId="1515993255">
    <w:abstractNumId w:val="4"/>
  </w:num>
  <w:num w:numId="53" w16cid:durableId="2080862724">
    <w:abstractNumId w:val="80"/>
  </w:num>
  <w:num w:numId="54" w16cid:durableId="1562667864">
    <w:abstractNumId w:val="57"/>
  </w:num>
  <w:num w:numId="55" w16cid:durableId="620768286">
    <w:abstractNumId w:val="32"/>
  </w:num>
  <w:num w:numId="56" w16cid:durableId="799111985">
    <w:abstractNumId w:val="62"/>
  </w:num>
  <w:num w:numId="57" w16cid:durableId="1914044570">
    <w:abstractNumId w:val="34"/>
  </w:num>
  <w:num w:numId="58" w16cid:durableId="245842494">
    <w:abstractNumId w:val="87"/>
  </w:num>
  <w:num w:numId="59" w16cid:durableId="666444130">
    <w:abstractNumId w:val="27"/>
  </w:num>
  <w:num w:numId="60" w16cid:durableId="404382023">
    <w:abstractNumId w:val="31"/>
  </w:num>
  <w:num w:numId="61" w16cid:durableId="768355090">
    <w:abstractNumId w:val="69"/>
  </w:num>
  <w:num w:numId="62" w16cid:durableId="1403219446">
    <w:abstractNumId w:val="44"/>
  </w:num>
  <w:num w:numId="63" w16cid:durableId="1969847767">
    <w:abstractNumId w:val="61"/>
  </w:num>
  <w:num w:numId="64" w16cid:durableId="1608275018">
    <w:abstractNumId w:val="74"/>
  </w:num>
  <w:num w:numId="65" w16cid:durableId="920337292">
    <w:abstractNumId w:val="39"/>
  </w:num>
  <w:num w:numId="66" w16cid:durableId="582757446">
    <w:abstractNumId w:val="66"/>
  </w:num>
  <w:num w:numId="67" w16cid:durableId="1798913695">
    <w:abstractNumId w:val="19"/>
  </w:num>
  <w:num w:numId="68" w16cid:durableId="1293747412">
    <w:abstractNumId w:val="84"/>
  </w:num>
  <w:num w:numId="69" w16cid:durableId="715665353">
    <w:abstractNumId w:val="52"/>
  </w:num>
  <w:num w:numId="70" w16cid:durableId="1432891550">
    <w:abstractNumId w:val="51"/>
  </w:num>
  <w:num w:numId="71" w16cid:durableId="480274778">
    <w:abstractNumId w:val="35"/>
  </w:num>
  <w:num w:numId="72" w16cid:durableId="97724546">
    <w:abstractNumId w:val="22"/>
  </w:num>
  <w:num w:numId="73" w16cid:durableId="734667426">
    <w:abstractNumId w:val="73"/>
  </w:num>
  <w:num w:numId="74" w16cid:durableId="594753557">
    <w:abstractNumId w:val="36"/>
  </w:num>
  <w:num w:numId="75" w16cid:durableId="7608363">
    <w:abstractNumId w:val="55"/>
  </w:num>
  <w:num w:numId="76" w16cid:durableId="2015182271">
    <w:abstractNumId w:val="49"/>
  </w:num>
  <w:num w:numId="77" w16cid:durableId="516236375">
    <w:abstractNumId w:val="71"/>
  </w:num>
  <w:num w:numId="78" w16cid:durableId="632519686">
    <w:abstractNumId w:val="1"/>
  </w:num>
  <w:num w:numId="79" w16cid:durableId="392775628">
    <w:abstractNumId w:val="18"/>
  </w:num>
  <w:num w:numId="80" w16cid:durableId="372728043">
    <w:abstractNumId w:val="41"/>
  </w:num>
  <w:num w:numId="81" w16cid:durableId="131289334">
    <w:abstractNumId w:val="24"/>
  </w:num>
  <w:num w:numId="82" w16cid:durableId="137261902">
    <w:abstractNumId w:val="28"/>
  </w:num>
  <w:num w:numId="83" w16cid:durableId="275991731">
    <w:abstractNumId w:val="30"/>
  </w:num>
  <w:num w:numId="84" w16cid:durableId="1530681080">
    <w:abstractNumId w:val="46"/>
  </w:num>
  <w:num w:numId="85" w16cid:durableId="121770220">
    <w:abstractNumId w:val="60"/>
  </w:num>
  <w:num w:numId="86" w16cid:durableId="1239294047">
    <w:abstractNumId w:val="15"/>
  </w:num>
  <w:num w:numId="87" w16cid:durableId="549802915">
    <w:abstractNumId w:val="70"/>
  </w:num>
  <w:num w:numId="88" w16cid:durableId="2032367311">
    <w:abstractNumId w:val="47"/>
  </w:num>
  <w:num w:numId="89" w16cid:durableId="82605036">
    <w:abstractNumId w:val="7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2MbY0NDO1NDUwMDZQ0lEKTi0uzszPAykwqwUAlEM1KywAAAA="/>
  </w:docVars>
  <w:rsids>
    <w:rsidRoot w:val="00770D3D"/>
    <w:rsid w:val="00002447"/>
    <w:rsid w:val="00005409"/>
    <w:rsid w:val="0001726B"/>
    <w:rsid w:val="00020CD2"/>
    <w:rsid w:val="0002725A"/>
    <w:rsid w:val="000330D5"/>
    <w:rsid w:val="00033AB7"/>
    <w:rsid w:val="00034415"/>
    <w:rsid w:val="000420D7"/>
    <w:rsid w:val="00054067"/>
    <w:rsid w:val="00054958"/>
    <w:rsid w:val="000600D9"/>
    <w:rsid w:val="00061FBC"/>
    <w:rsid w:val="00062499"/>
    <w:rsid w:val="0006273B"/>
    <w:rsid w:val="0006602B"/>
    <w:rsid w:val="000677D6"/>
    <w:rsid w:val="00070DF5"/>
    <w:rsid w:val="00073A76"/>
    <w:rsid w:val="000772C6"/>
    <w:rsid w:val="0008277B"/>
    <w:rsid w:val="00082D7F"/>
    <w:rsid w:val="00091D25"/>
    <w:rsid w:val="00094A0C"/>
    <w:rsid w:val="0009720A"/>
    <w:rsid w:val="000B0333"/>
    <w:rsid w:val="000B0F4F"/>
    <w:rsid w:val="000B0FD3"/>
    <w:rsid w:val="000B2AF4"/>
    <w:rsid w:val="000B3BB3"/>
    <w:rsid w:val="000C036D"/>
    <w:rsid w:val="000C065C"/>
    <w:rsid w:val="000C0EF9"/>
    <w:rsid w:val="000C39BB"/>
    <w:rsid w:val="000C4531"/>
    <w:rsid w:val="000E6AC4"/>
    <w:rsid w:val="001143B8"/>
    <w:rsid w:val="00114E05"/>
    <w:rsid w:val="00121439"/>
    <w:rsid w:val="00123625"/>
    <w:rsid w:val="00140C48"/>
    <w:rsid w:val="00141BC5"/>
    <w:rsid w:val="0014632E"/>
    <w:rsid w:val="00153B1D"/>
    <w:rsid w:val="001729E8"/>
    <w:rsid w:val="0017436E"/>
    <w:rsid w:val="00184F46"/>
    <w:rsid w:val="00185538"/>
    <w:rsid w:val="00186623"/>
    <w:rsid w:val="0018673C"/>
    <w:rsid w:val="001A2E5F"/>
    <w:rsid w:val="001A628E"/>
    <w:rsid w:val="001B2712"/>
    <w:rsid w:val="001B4F98"/>
    <w:rsid w:val="001C1C9B"/>
    <w:rsid w:val="001D092B"/>
    <w:rsid w:val="001D163E"/>
    <w:rsid w:val="001D5E80"/>
    <w:rsid w:val="001D643E"/>
    <w:rsid w:val="001E4298"/>
    <w:rsid w:val="001F06FF"/>
    <w:rsid w:val="001F721A"/>
    <w:rsid w:val="002023F5"/>
    <w:rsid w:val="00202EC4"/>
    <w:rsid w:val="002070EB"/>
    <w:rsid w:val="00216552"/>
    <w:rsid w:val="00216B1E"/>
    <w:rsid w:val="00230CDC"/>
    <w:rsid w:val="0024158D"/>
    <w:rsid w:val="002423D4"/>
    <w:rsid w:val="00245884"/>
    <w:rsid w:val="002519B7"/>
    <w:rsid w:val="00285761"/>
    <w:rsid w:val="0029009F"/>
    <w:rsid w:val="00290E04"/>
    <w:rsid w:val="00295EE2"/>
    <w:rsid w:val="002A00DC"/>
    <w:rsid w:val="002A19D8"/>
    <w:rsid w:val="002A2865"/>
    <w:rsid w:val="002C25AC"/>
    <w:rsid w:val="002C3821"/>
    <w:rsid w:val="002D4868"/>
    <w:rsid w:val="002E3F09"/>
    <w:rsid w:val="002F4051"/>
    <w:rsid w:val="002F6336"/>
    <w:rsid w:val="00302C3E"/>
    <w:rsid w:val="00320364"/>
    <w:rsid w:val="00334751"/>
    <w:rsid w:val="00335B78"/>
    <w:rsid w:val="00344021"/>
    <w:rsid w:val="00354902"/>
    <w:rsid w:val="00355354"/>
    <w:rsid w:val="00362180"/>
    <w:rsid w:val="00362A64"/>
    <w:rsid w:val="00367A00"/>
    <w:rsid w:val="0037070F"/>
    <w:rsid w:val="0038019F"/>
    <w:rsid w:val="00395EA6"/>
    <w:rsid w:val="0039665E"/>
    <w:rsid w:val="00396829"/>
    <w:rsid w:val="003B2CCB"/>
    <w:rsid w:val="003C0529"/>
    <w:rsid w:val="003C45E0"/>
    <w:rsid w:val="003C6026"/>
    <w:rsid w:val="003D0509"/>
    <w:rsid w:val="003D0FA9"/>
    <w:rsid w:val="003D382A"/>
    <w:rsid w:val="003E049C"/>
    <w:rsid w:val="00400121"/>
    <w:rsid w:val="0040124F"/>
    <w:rsid w:val="004023E6"/>
    <w:rsid w:val="00406E6B"/>
    <w:rsid w:val="00416514"/>
    <w:rsid w:val="00416BEF"/>
    <w:rsid w:val="00421153"/>
    <w:rsid w:val="00423C27"/>
    <w:rsid w:val="00431A13"/>
    <w:rsid w:val="00451F0A"/>
    <w:rsid w:val="00453381"/>
    <w:rsid w:val="00482BE0"/>
    <w:rsid w:val="004957B7"/>
    <w:rsid w:val="004B027B"/>
    <w:rsid w:val="004B5D31"/>
    <w:rsid w:val="004C24E1"/>
    <w:rsid w:val="004D4F4A"/>
    <w:rsid w:val="004E424F"/>
    <w:rsid w:val="004E4E9E"/>
    <w:rsid w:val="004E5DCD"/>
    <w:rsid w:val="004F3962"/>
    <w:rsid w:val="004F4583"/>
    <w:rsid w:val="00501C68"/>
    <w:rsid w:val="00513AFD"/>
    <w:rsid w:val="00514201"/>
    <w:rsid w:val="00520E34"/>
    <w:rsid w:val="00521195"/>
    <w:rsid w:val="00521B61"/>
    <w:rsid w:val="00523D4C"/>
    <w:rsid w:val="00524ED7"/>
    <w:rsid w:val="005304AE"/>
    <w:rsid w:val="005373A1"/>
    <w:rsid w:val="005412D7"/>
    <w:rsid w:val="00545B28"/>
    <w:rsid w:val="00546707"/>
    <w:rsid w:val="00556858"/>
    <w:rsid w:val="0056317D"/>
    <w:rsid w:val="005713F8"/>
    <w:rsid w:val="00571880"/>
    <w:rsid w:val="00572D67"/>
    <w:rsid w:val="00573D25"/>
    <w:rsid w:val="00580294"/>
    <w:rsid w:val="00583920"/>
    <w:rsid w:val="00584D49"/>
    <w:rsid w:val="005A00DC"/>
    <w:rsid w:val="005A208E"/>
    <w:rsid w:val="005A53C4"/>
    <w:rsid w:val="005A6FE0"/>
    <w:rsid w:val="005B2FA4"/>
    <w:rsid w:val="005B3C89"/>
    <w:rsid w:val="005B3EEB"/>
    <w:rsid w:val="005B53C7"/>
    <w:rsid w:val="005B68FD"/>
    <w:rsid w:val="005E0153"/>
    <w:rsid w:val="005E201A"/>
    <w:rsid w:val="005E49F8"/>
    <w:rsid w:val="00614C1E"/>
    <w:rsid w:val="0062321F"/>
    <w:rsid w:val="00624CE8"/>
    <w:rsid w:val="00625DEA"/>
    <w:rsid w:val="00626982"/>
    <w:rsid w:val="0063422B"/>
    <w:rsid w:val="00634661"/>
    <w:rsid w:val="006356FA"/>
    <w:rsid w:val="0064122F"/>
    <w:rsid w:val="0064256C"/>
    <w:rsid w:val="0064279A"/>
    <w:rsid w:val="00645791"/>
    <w:rsid w:val="00652420"/>
    <w:rsid w:val="0065397F"/>
    <w:rsid w:val="0065481B"/>
    <w:rsid w:val="00657321"/>
    <w:rsid w:val="006626E8"/>
    <w:rsid w:val="00662F8F"/>
    <w:rsid w:val="00665990"/>
    <w:rsid w:val="00670596"/>
    <w:rsid w:val="00677323"/>
    <w:rsid w:val="006839F2"/>
    <w:rsid w:val="00684C3D"/>
    <w:rsid w:val="00687BD4"/>
    <w:rsid w:val="00694F8B"/>
    <w:rsid w:val="006970AC"/>
    <w:rsid w:val="006A233C"/>
    <w:rsid w:val="006A370E"/>
    <w:rsid w:val="006A56CD"/>
    <w:rsid w:val="006C0B07"/>
    <w:rsid w:val="006C1932"/>
    <w:rsid w:val="006C399F"/>
    <w:rsid w:val="006C5069"/>
    <w:rsid w:val="006C52EE"/>
    <w:rsid w:val="006C5FC0"/>
    <w:rsid w:val="006D2765"/>
    <w:rsid w:val="006D3D3E"/>
    <w:rsid w:val="006D3FAD"/>
    <w:rsid w:val="006D6BAE"/>
    <w:rsid w:val="006D778B"/>
    <w:rsid w:val="006E15CD"/>
    <w:rsid w:val="006E57BA"/>
    <w:rsid w:val="006F55CC"/>
    <w:rsid w:val="007038C1"/>
    <w:rsid w:val="00714D1F"/>
    <w:rsid w:val="00715DA6"/>
    <w:rsid w:val="00726917"/>
    <w:rsid w:val="00731458"/>
    <w:rsid w:val="00734011"/>
    <w:rsid w:val="0073723F"/>
    <w:rsid w:val="00750261"/>
    <w:rsid w:val="00763D06"/>
    <w:rsid w:val="00770D3D"/>
    <w:rsid w:val="00772DF3"/>
    <w:rsid w:val="00777B87"/>
    <w:rsid w:val="007814BF"/>
    <w:rsid w:val="0078476D"/>
    <w:rsid w:val="007849D9"/>
    <w:rsid w:val="00786153"/>
    <w:rsid w:val="007A1ED7"/>
    <w:rsid w:val="007A4174"/>
    <w:rsid w:val="007B0844"/>
    <w:rsid w:val="007B24AE"/>
    <w:rsid w:val="007B28A6"/>
    <w:rsid w:val="007B39C3"/>
    <w:rsid w:val="007B7248"/>
    <w:rsid w:val="007C4ADE"/>
    <w:rsid w:val="007D1F43"/>
    <w:rsid w:val="007D4336"/>
    <w:rsid w:val="007E0851"/>
    <w:rsid w:val="007E45AF"/>
    <w:rsid w:val="007E7B0E"/>
    <w:rsid w:val="007F5C4A"/>
    <w:rsid w:val="008115AC"/>
    <w:rsid w:val="00812AAB"/>
    <w:rsid w:val="00815937"/>
    <w:rsid w:val="008228D9"/>
    <w:rsid w:val="0082715D"/>
    <w:rsid w:val="00827259"/>
    <w:rsid w:val="0083050F"/>
    <w:rsid w:val="008321DC"/>
    <w:rsid w:val="00832B30"/>
    <w:rsid w:val="00837987"/>
    <w:rsid w:val="00841F12"/>
    <w:rsid w:val="00844EA6"/>
    <w:rsid w:val="00846DD9"/>
    <w:rsid w:val="00852D7D"/>
    <w:rsid w:val="008553FE"/>
    <w:rsid w:val="00856170"/>
    <w:rsid w:val="00860BF8"/>
    <w:rsid w:val="00884F76"/>
    <w:rsid w:val="0088666F"/>
    <w:rsid w:val="0088759F"/>
    <w:rsid w:val="00890515"/>
    <w:rsid w:val="00895CE5"/>
    <w:rsid w:val="008B4259"/>
    <w:rsid w:val="008B505B"/>
    <w:rsid w:val="008B5AE1"/>
    <w:rsid w:val="008B756C"/>
    <w:rsid w:val="008C3726"/>
    <w:rsid w:val="008C4B82"/>
    <w:rsid w:val="008C6678"/>
    <w:rsid w:val="008D3DA9"/>
    <w:rsid w:val="008D4D0F"/>
    <w:rsid w:val="008E12B3"/>
    <w:rsid w:val="008E1EBA"/>
    <w:rsid w:val="008E5A0F"/>
    <w:rsid w:val="008F0B75"/>
    <w:rsid w:val="008F18BD"/>
    <w:rsid w:val="008F3500"/>
    <w:rsid w:val="009037D6"/>
    <w:rsid w:val="00903D34"/>
    <w:rsid w:val="00905ACD"/>
    <w:rsid w:val="00917FD1"/>
    <w:rsid w:val="009249D0"/>
    <w:rsid w:val="00930248"/>
    <w:rsid w:val="00930437"/>
    <w:rsid w:val="00932F5D"/>
    <w:rsid w:val="00933D4D"/>
    <w:rsid w:val="00942C63"/>
    <w:rsid w:val="00944A33"/>
    <w:rsid w:val="00952A9B"/>
    <w:rsid w:val="00954307"/>
    <w:rsid w:val="00957B87"/>
    <w:rsid w:val="00960494"/>
    <w:rsid w:val="00966FE1"/>
    <w:rsid w:val="00973CB3"/>
    <w:rsid w:val="0098534E"/>
    <w:rsid w:val="00996B9D"/>
    <w:rsid w:val="009B2782"/>
    <w:rsid w:val="009D0969"/>
    <w:rsid w:val="009D478D"/>
    <w:rsid w:val="009E1182"/>
    <w:rsid w:val="009F35BC"/>
    <w:rsid w:val="00A106E9"/>
    <w:rsid w:val="00A164FD"/>
    <w:rsid w:val="00A21122"/>
    <w:rsid w:val="00A26E1E"/>
    <w:rsid w:val="00A325F1"/>
    <w:rsid w:val="00A35CD7"/>
    <w:rsid w:val="00A42FC4"/>
    <w:rsid w:val="00A43569"/>
    <w:rsid w:val="00A53B7A"/>
    <w:rsid w:val="00A53D99"/>
    <w:rsid w:val="00A573B0"/>
    <w:rsid w:val="00A62152"/>
    <w:rsid w:val="00A6322B"/>
    <w:rsid w:val="00A64EED"/>
    <w:rsid w:val="00A70857"/>
    <w:rsid w:val="00A77AA4"/>
    <w:rsid w:val="00A9352C"/>
    <w:rsid w:val="00AC5B9A"/>
    <w:rsid w:val="00AD3D44"/>
    <w:rsid w:val="00AE008C"/>
    <w:rsid w:val="00AE1E17"/>
    <w:rsid w:val="00AE5F10"/>
    <w:rsid w:val="00AF4982"/>
    <w:rsid w:val="00B00D16"/>
    <w:rsid w:val="00B00DC5"/>
    <w:rsid w:val="00B23211"/>
    <w:rsid w:val="00B40E6F"/>
    <w:rsid w:val="00B47666"/>
    <w:rsid w:val="00B5320D"/>
    <w:rsid w:val="00B61ACE"/>
    <w:rsid w:val="00B631C5"/>
    <w:rsid w:val="00B7132D"/>
    <w:rsid w:val="00B740A4"/>
    <w:rsid w:val="00B7714E"/>
    <w:rsid w:val="00B8672D"/>
    <w:rsid w:val="00B91698"/>
    <w:rsid w:val="00B91A71"/>
    <w:rsid w:val="00B969DF"/>
    <w:rsid w:val="00BA0367"/>
    <w:rsid w:val="00BA0C89"/>
    <w:rsid w:val="00BB42EE"/>
    <w:rsid w:val="00BC3FB3"/>
    <w:rsid w:val="00BC7730"/>
    <w:rsid w:val="00BD0BA5"/>
    <w:rsid w:val="00BD23A8"/>
    <w:rsid w:val="00BD6117"/>
    <w:rsid w:val="00BE106A"/>
    <w:rsid w:val="00BE4116"/>
    <w:rsid w:val="00BE7DF8"/>
    <w:rsid w:val="00BF17F0"/>
    <w:rsid w:val="00BF57DD"/>
    <w:rsid w:val="00BF5C62"/>
    <w:rsid w:val="00C01B29"/>
    <w:rsid w:val="00C0289F"/>
    <w:rsid w:val="00C101B7"/>
    <w:rsid w:val="00C12B42"/>
    <w:rsid w:val="00C239EA"/>
    <w:rsid w:val="00C45A9F"/>
    <w:rsid w:val="00C5397E"/>
    <w:rsid w:val="00C74EA3"/>
    <w:rsid w:val="00C943BF"/>
    <w:rsid w:val="00CA19A7"/>
    <w:rsid w:val="00CA3782"/>
    <w:rsid w:val="00CA4461"/>
    <w:rsid w:val="00CA6D65"/>
    <w:rsid w:val="00CC3D39"/>
    <w:rsid w:val="00CC622A"/>
    <w:rsid w:val="00CD441B"/>
    <w:rsid w:val="00CD6DB9"/>
    <w:rsid w:val="00CE45C7"/>
    <w:rsid w:val="00D06153"/>
    <w:rsid w:val="00D07A79"/>
    <w:rsid w:val="00D127E0"/>
    <w:rsid w:val="00D25B72"/>
    <w:rsid w:val="00D31E18"/>
    <w:rsid w:val="00D32A70"/>
    <w:rsid w:val="00D472EF"/>
    <w:rsid w:val="00D47520"/>
    <w:rsid w:val="00D52AB2"/>
    <w:rsid w:val="00D56F5E"/>
    <w:rsid w:val="00D6502D"/>
    <w:rsid w:val="00D657F8"/>
    <w:rsid w:val="00D66972"/>
    <w:rsid w:val="00D71E07"/>
    <w:rsid w:val="00D73861"/>
    <w:rsid w:val="00D73AE5"/>
    <w:rsid w:val="00D76772"/>
    <w:rsid w:val="00D96A11"/>
    <w:rsid w:val="00DA16C0"/>
    <w:rsid w:val="00DA3213"/>
    <w:rsid w:val="00DA4C1B"/>
    <w:rsid w:val="00DB6DD5"/>
    <w:rsid w:val="00DD3C79"/>
    <w:rsid w:val="00DD5880"/>
    <w:rsid w:val="00DD73A3"/>
    <w:rsid w:val="00DE4581"/>
    <w:rsid w:val="00DE7C67"/>
    <w:rsid w:val="00DE7FBD"/>
    <w:rsid w:val="00DF15B3"/>
    <w:rsid w:val="00DF43F9"/>
    <w:rsid w:val="00E017A1"/>
    <w:rsid w:val="00E02160"/>
    <w:rsid w:val="00E02485"/>
    <w:rsid w:val="00E06B42"/>
    <w:rsid w:val="00E107A6"/>
    <w:rsid w:val="00E14405"/>
    <w:rsid w:val="00E14A97"/>
    <w:rsid w:val="00E16112"/>
    <w:rsid w:val="00E2246B"/>
    <w:rsid w:val="00E22F65"/>
    <w:rsid w:val="00E26C49"/>
    <w:rsid w:val="00E30597"/>
    <w:rsid w:val="00E4178E"/>
    <w:rsid w:val="00E51E0D"/>
    <w:rsid w:val="00E538C0"/>
    <w:rsid w:val="00E56C41"/>
    <w:rsid w:val="00E675F5"/>
    <w:rsid w:val="00E718F8"/>
    <w:rsid w:val="00E84464"/>
    <w:rsid w:val="00E869C7"/>
    <w:rsid w:val="00E93D8A"/>
    <w:rsid w:val="00E95AF2"/>
    <w:rsid w:val="00EA5191"/>
    <w:rsid w:val="00EB14E2"/>
    <w:rsid w:val="00EC0295"/>
    <w:rsid w:val="00EC5097"/>
    <w:rsid w:val="00ED1881"/>
    <w:rsid w:val="00EE3018"/>
    <w:rsid w:val="00EF2641"/>
    <w:rsid w:val="00EF467F"/>
    <w:rsid w:val="00F0587E"/>
    <w:rsid w:val="00F06F70"/>
    <w:rsid w:val="00F13840"/>
    <w:rsid w:val="00F1683D"/>
    <w:rsid w:val="00F205BC"/>
    <w:rsid w:val="00F22192"/>
    <w:rsid w:val="00F22263"/>
    <w:rsid w:val="00F23C7F"/>
    <w:rsid w:val="00F31A4B"/>
    <w:rsid w:val="00F41A17"/>
    <w:rsid w:val="00F469EC"/>
    <w:rsid w:val="00F46C14"/>
    <w:rsid w:val="00F47441"/>
    <w:rsid w:val="00F57C12"/>
    <w:rsid w:val="00F61BB0"/>
    <w:rsid w:val="00F655D6"/>
    <w:rsid w:val="00F72E38"/>
    <w:rsid w:val="00F85FE2"/>
    <w:rsid w:val="00F868EF"/>
    <w:rsid w:val="00F877FD"/>
    <w:rsid w:val="00F87DCD"/>
    <w:rsid w:val="00F97C23"/>
    <w:rsid w:val="00FA10F2"/>
    <w:rsid w:val="00FB0AEC"/>
    <w:rsid w:val="00FB33BA"/>
    <w:rsid w:val="00FB414A"/>
    <w:rsid w:val="00FE5B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28B41"/>
  <w15:docId w15:val="{C5D9DC81-7760-434C-9C33-7F77C349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4AE"/>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6342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63422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63422B"/>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next w:val="Normal"/>
    <w:link w:val="Balk4Char"/>
    <w:uiPriority w:val="9"/>
    <w:unhideWhenUsed/>
    <w:qFormat/>
    <w:rsid w:val="00657321"/>
    <w:pPr>
      <w:keepNext/>
      <w:keepLines/>
      <w:spacing w:after="101"/>
      <w:ind w:left="10" w:hanging="10"/>
      <w:outlineLvl w:val="3"/>
    </w:pPr>
    <w:rPr>
      <w:rFonts w:ascii="Calibri" w:eastAsia="Calibri" w:hAnsi="Calibri" w:cs="Calibri"/>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70D3D"/>
    <w:pPr>
      <w:tabs>
        <w:tab w:val="center" w:pos="4536"/>
        <w:tab w:val="right" w:pos="9072"/>
      </w:tabs>
    </w:pPr>
    <w:rPr>
      <w:rFonts w:asciiTheme="minorHAnsi" w:eastAsiaTheme="minorHAnsi" w:hAnsiTheme="minorHAnsi" w:cstheme="minorBidi"/>
      <w:sz w:val="22"/>
      <w:szCs w:val="22"/>
    </w:rPr>
  </w:style>
  <w:style w:type="character" w:customStyle="1" w:styleId="stBilgiChar">
    <w:name w:val="Üst Bilgi Char"/>
    <w:basedOn w:val="VarsaylanParagrafYazTipi"/>
    <w:link w:val="stBilgi"/>
    <w:uiPriority w:val="99"/>
    <w:rsid w:val="00770D3D"/>
  </w:style>
  <w:style w:type="paragraph" w:styleId="AltBilgi">
    <w:name w:val="footer"/>
    <w:basedOn w:val="Normal"/>
    <w:link w:val="AltBilgiChar"/>
    <w:uiPriority w:val="99"/>
    <w:unhideWhenUsed/>
    <w:rsid w:val="00770D3D"/>
    <w:pPr>
      <w:tabs>
        <w:tab w:val="center" w:pos="4536"/>
        <w:tab w:val="right" w:pos="9072"/>
      </w:tabs>
    </w:pPr>
    <w:rPr>
      <w:rFonts w:asciiTheme="minorHAnsi" w:eastAsiaTheme="minorHAnsi" w:hAnsiTheme="minorHAnsi" w:cstheme="minorBidi"/>
      <w:sz w:val="22"/>
      <w:szCs w:val="22"/>
    </w:rPr>
  </w:style>
  <w:style w:type="character" w:customStyle="1" w:styleId="AltBilgiChar">
    <w:name w:val="Alt Bilgi Char"/>
    <w:basedOn w:val="VarsaylanParagrafYazTipi"/>
    <w:link w:val="AltBilgi"/>
    <w:uiPriority w:val="99"/>
    <w:rsid w:val="00770D3D"/>
  </w:style>
  <w:style w:type="paragraph" w:styleId="BalonMetni">
    <w:name w:val="Balloon Text"/>
    <w:basedOn w:val="Normal"/>
    <w:link w:val="BalonMetniChar"/>
    <w:uiPriority w:val="99"/>
    <w:semiHidden/>
    <w:unhideWhenUsed/>
    <w:rsid w:val="00624CE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4CE8"/>
    <w:rPr>
      <w:rFonts w:ascii="Segoe UI" w:hAnsi="Segoe UI" w:cs="Segoe UI"/>
      <w:sz w:val="18"/>
      <w:szCs w:val="18"/>
    </w:rPr>
  </w:style>
  <w:style w:type="paragraph" w:styleId="ListeParagraf">
    <w:name w:val="List Paragraph"/>
    <w:basedOn w:val="Normal"/>
    <w:uiPriority w:val="34"/>
    <w:qFormat/>
    <w:rsid w:val="00624CE8"/>
    <w:pPr>
      <w:spacing w:after="160" w:line="259" w:lineRule="auto"/>
      <w:ind w:left="720"/>
      <w:contextualSpacing/>
    </w:pPr>
    <w:rPr>
      <w:rFonts w:asciiTheme="minorHAnsi" w:eastAsiaTheme="minorHAnsi" w:hAnsiTheme="minorHAnsi" w:cstheme="minorBidi"/>
      <w:sz w:val="22"/>
      <w:szCs w:val="22"/>
    </w:rPr>
  </w:style>
  <w:style w:type="character" w:styleId="Kpr">
    <w:name w:val="Hyperlink"/>
    <w:basedOn w:val="VarsaylanParagrafYazTipi"/>
    <w:uiPriority w:val="99"/>
    <w:unhideWhenUsed/>
    <w:rsid w:val="008C6678"/>
    <w:rPr>
      <w:color w:val="0563C1" w:themeColor="hyperlink"/>
      <w:u w:val="single"/>
    </w:rPr>
  </w:style>
  <w:style w:type="table" w:styleId="TabloKlavuzu">
    <w:name w:val="Table Grid"/>
    <w:basedOn w:val="NormalTablo"/>
    <w:rsid w:val="00141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B24AE"/>
    <w:pPr>
      <w:widowControl w:val="0"/>
    </w:pPr>
    <w:rPr>
      <w:rFonts w:ascii="Calibri" w:eastAsia="Calibri" w:hAnsi="Calibri"/>
      <w:sz w:val="22"/>
      <w:szCs w:val="22"/>
      <w:lang w:val="en-US"/>
    </w:rPr>
  </w:style>
  <w:style w:type="paragraph" w:styleId="DipnotMetni">
    <w:name w:val="footnote text"/>
    <w:basedOn w:val="Normal"/>
    <w:link w:val="DipnotMetniChar"/>
    <w:uiPriority w:val="99"/>
    <w:semiHidden/>
    <w:unhideWhenUsed/>
    <w:rsid w:val="00EC0295"/>
    <w:rPr>
      <w:sz w:val="20"/>
      <w:szCs w:val="20"/>
    </w:rPr>
  </w:style>
  <w:style w:type="character" w:customStyle="1" w:styleId="DipnotMetniChar">
    <w:name w:val="Dipnot Metni Char"/>
    <w:basedOn w:val="VarsaylanParagrafYazTipi"/>
    <w:link w:val="DipnotMetni"/>
    <w:uiPriority w:val="99"/>
    <w:semiHidden/>
    <w:rsid w:val="00EC0295"/>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EC0295"/>
    <w:rPr>
      <w:vertAlign w:val="superscript"/>
    </w:rPr>
  </w:style>
  <w:style w:type="character" w:customStyle="1" w:styleId="Balk1Char">
    <w:name w:val="Başlık 1 Char"/>
    <w:basedOn w:val="VarsaylanParagrafYazTipi"/>
    <w:link w:val="Balk1"/>
    <w:rsid w:val="0063422B"/>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rsid w:val="0063422B"/>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rsid w:val="0063422B"/>
    <w:rPr>
      <w:rFonts w:asciiTheme="majorHAnsi" w:eastAsiaTheme="majorEastAsia" w:hAnsiTheme="majorHAnsi" w:cstheme="majorBidi"/>
      <w:color w:val="1F4D78" w:themeColor="accent1" w:themeShade="7F"/>
      <w:sz w:val="24"/>
      <w:szCs w:val="24"/>
    </w:rPr>
  </w:style>
  <w:style w:type="paragraph" w:styleId="TBal">
    <w:name w:val="TOC Heading"/>
    <w:basedOn w:val="Balk1"/>
    <w:next w:val="Normal"/>
    <w:uiPriority w:val="39"/>
    <w:unhideWhenUsed/>
    <w:qFormat/>
    <w:rsid w:val="007B39C3"/>
    <w:pPr>
      <w:spacing w:line="259" w:lineRule="auto"/>
      <w:outlineLvl w:val="9"/>
    </w:pPr>
    <w:rPr>
      <w:lang w:eastAsia="tr-TR"/>
    </w:rPr>
  </w:style>
  <w:style w:type="paragraph" w:styleId="T2">
    <w:name w:val="toc 2"/>
    <w:basedOn w:val="Normal"/>
    <w:next w:val="Normal"/>
    <w:autoRedefine/>
    <w:uiPriority w:val="39"/>
    <w:unhideWhenUsed/>
    <w:rsid w:val="007B39C3"/>
    <w:pPr>
      <w:spacing w:after="100" w:line="259" w:lineRule="auto"/>
      <w:ind w:left="220"/>
    </w:pPr>
    <w:rPr>
      <w:rFonts w:asciiTheme="minorHAnsi" w:eastAsiaTheme="minorEastAsia" w:hAnsiTheme="minorHAnsi"/>
      <w:sz w:val="22"/>
      <w:szCs w:val="22"/>
      <w:lang w:eastAsia="tr-TR"/>
    </w:rPr>
  </w:style>
  <w:style w:type="paragraph" w:styleId="T1">
    <w:name w:val="toc 1"/>
    <w:basedOn w:val="Normal"/>
    <w:next w:val="Normal"/>
    <w:autoRedefine/>
    <w:uiPriority w:val="39"/>
    <w:unhideWhenUsed/>
    <w:rsid w:val="00694F8B"/>
    <w:pPr>
      <w:tabs>
        <w:tab w:val="right" w:leader="dot" w:pos="9371"/>
      </w:tabs>
      <w:spacing w:after="100" w:line="259" w:lineRule="auto"/>
    </w:pPr>
    <w:rPr>
      <w:rFonts w:asciiTheme="minorHAnsi" w:eastAsiaTheme="minorEastAsia" w:hAnsiTheme="minorHAnsi"/>
      <w:sz w:val="22"/>
      <w:szCs w:val="22"/>
      <w:lang w:eastAsia="tr-TR"/>
    </w:rPr>
  </w:style>
  <w:style w:type="paragraph" w:styleId="T3">
    <w:name w:val="toc 3"/>
    <w:basedOn w:val="Normal"/>
    <w:next w:val="Normal"/>
    <w:autoRedefine/>
    <w:uiPriority w:val="39"/>
    <w:unhideWhenUsed/>
    <w:rsid w:val="007B39C3"/>
    <w:pPr>
      <w:spacing w:after="100" w:line="259" w:lineRule="auto"/>
      <w:ind w:left="440"/>
    </w:pPr>
    <w:rPr>
      <w:rFonts w:asciiTheme="minorHAnsi" w:eastAsiaTheme="minorEastAsia" w:hAnsiTheme="minorHAnsi"/>
      <w:sz w:val="22"/>
      <w:szCs w:val="22"/>
      <w:lang w:eastAsia="tr-TR"/>
    </w:rPr>
  </w:style>
  <w:style w:type="table" w:customStyle="1" w:styleId="TableGrid">
    <w:name w:val="TableGrid"/>
    <w:rsid w:val="00005409"/>
    <w:pPr>
      <w:spacing w:after="0" w:line="240" w:lineRule="auto"/>
    </w:pPr>
    <w:rPr>
      <w:rFonts w:eastAsiaTheme="minorEastAsia"/>
      <w:lang w:eastAsia="tr-TR"/>
    </w:rPr>
    <w:tblPr>
      <w:tblCellMar>
        <w:top w:w="0" w:type="dxa"/>
        <w:left w:w="0" w:type="dxa"/>
        <w:bottom w:w="0" w:type="dxa"/>
        <w:right w:w="0" w:type="dxa"/>
      </w:tblCellMar>
    </w:tblPr>
  </w:style>
  <w:style w:type="paragraph" w:styleId="GvdeMetni">
    <w:name w:val="Body Text"/>
    <w:basedOn w:val="Normal"/>
    <w:link w:val="GvdeMetniChar"/>
    <w:uiPriority w:val="1"/>
    <w:qFormat/>
    <w:rsid w:val="00005409"/>
    <w:pPr>
      <w:widowControl w:val="0"/>
      <w:ind w:left="118"/>
    </w:pPr>
    <w:rPr>
      <w:rFonts w:cstheme="minorBidi"/>
      <w:noProof/>
    </w:rPr>
  </w:style>
  <w:style w:type="character" w:customStyle="1" w:styleId="GvdeMetniChar">
    <w:name w:val="Gövde Metni Char"/>
    <w:basedOn w:val="VarsaylanParagrafYazTipi"/>
    <w:link w:val="GvdeMetni"/>
    <w:uiPriority w:val="1"/>
    <w:rsid w:val="00005409"/>
    <w:rPr>
      <w:rFonts w:ascii="Times New Roman" w:eastAsia="Times New Roman" w:hAnsi="Times New Roman"/>
      <w:noProof/>
      <w:sz w:val="24"/>
      <w:szCs w:val="24"/>
    </w:rPr>
  </w:style>
  <w:style w:type="character" w:customStyle="1" w:styleId="Balk4Char">
    <w:name w:val="Başlık 4 Char"/>
    <w:basedOn w:val="VarsaylanParagrafYazTipi"/>
    <w:link w:val="Balk4"/>
    <w:uiPriority w:val="9"/>
    <w:rsid w:val="00657321"/>
    <w:rPr>
      <w:rFonts w:ascii="Calibri" w:eastAsia="Calibri" w:hAnsi="Calibri" w:cs="Calibri"/>
      <w:color w:val="000000"/>
      <w:sz w:val="24"/>
      <w:lang w:eastAsia="tr-TR"/>
    </w:rPr>
  </w:style>
  <w:style w:type="character" w:styleId="zlenenKpr">
    <w:name w:val="FollowedHyperlink"/>
    <w:basedOn w:val="VarsaylanParagrafYazTipi"/>
    <w:uiPriority w:val="99"/>
    <w:semiHidden/>
    <w:unhideWhenUsed/>
    <w:rsid w:val="008C4B82"/>
    <w:rPr>
      <w:color w:val="954F72" w:themeColor="followedHyperlink"/>
      <w:u w:val="single"/>
    </w:rPr>
  </w:style>
  <w:style w:type="paragraph" w:styleId="Dzeltme">
    <w:name w:val="Revision"/>
    <w:hidden/>
    <w:uiPriority w:val="99"/>
    <w:semiHidden/>
    <w:rsid w:val="00DD73A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3898">
      <w:bodyDiv w:val="1"/>
      <w:marLeft w:val="0"/>
      <w:marRight w:val="0"/>
      <w:marTop w:val="0"/>
      <w:marBottom w:val="0"/>
      <w:divBdr>
        <w:top w:val="none" w:sz="0" w:space="0" w:color="auto"/>
        <w:left w:val="none" w:sz="0" w:space="0" w:color="auto"/>
        <w:bottom w:val="none" w:sz="0" w:space="0" w:color="auto"/>
        <w:right w:val="none" w:sz="0" w:space="0" w:color="auto"/>
      </w:divBdr>
    </w:div>
    <w:div w:id="195043168">
      <w:bodyDiv w:val="1"/>
      <w:marLeft w:val="0"/>
      <w:marRight w:val="0"/>
      <w:marTop w:val="0"/>
      <w:marBottom w:val="0"/>
      <w:divBdr>
        <w:top w:val="none" w:sz="0" w:space="0" w:color="auto"/>
        <w:left w:val="none" w:sz="0" w:space="0" w:color="auto"/>
        <w:bottom w:val="none" w:sz="0" w:space="0" w:color="auto"/>
        <w:right w:val="none" w:sz="0" w:space="0" w:color="auto"/>
      </w:divBdr>
    </w:div>
    <w:div w:id="463081389">
      <w:bodyDiv w:val="1"/>
      <w:marLeft w:val="0"/>
      <w:marRight w:val="0"/>
      <w:marTop w:val="0"/>
      <w:marBottom w:val="0"/>
      <w:divBdr>
        <w:top w:val="none" w:sz="0" w:space="0" w:color="auto"/>
        <w:left w:val="none" w:sz="0" w:space="0" w:color="auto"/>
        <w:bottom w:val="none" w:sz="0" w:space="0" w:color="auto"/>
        <w:right w:val="none" w:sz="0" w:space="0" w:color="auto"/>
      </w:divBdr>
    </w:div>
    <w:div w:id="593057195">
      <w:bodyDiv w:val="1"/>
      <w:marLeft w:val="0"/>
      <w:marRight w:val="0"/>
      <w:marTop w:val="0"/>
      <w:marBottom w:val="0"/>
      <w:divBdr>
        <w:top w:val="none" w:sz="0" w:space="0" w:color="auto"/>
        <w:left w:val="none" w:sz="0" w:space="0" w:color="auto"/>
        <w:bottom w:val="none" w:sz="0" w:space="0" w:color="auto"/>
        <w:right w:val="none" w:sz="0" w:space="0" w:color="auto"/>
      </w:divBdr>
    </w:div>
    <w:div w:id="638655168">
      <w:bodyDiv w:val="1"/>
      <w:marLeft w:val="0"/>
      <w:marRight w:val="0"/>
      <w:marTop w:val="0"/>
      <w:marBottom w:val="0"/>
      <w:divBdr>
        <w:top w:val="none" w:sz="0" w:space="0" w:color="auto"/>
        <w:left w:val="none" w:sz="0" w:space="0" w:color="auto"/>
        <w:bottom w:val="none" w:sz="0" w:space="0" w:color="auto"/>
        <w:right w:val="none" w:sz="0" w:space="0" w:color="auto"/>
      </w:divBdr>
    </w:div>
    <w:div w:id="1430269647">
      <w:bodyDiv w:val="1"/>
      <w:marLeft w:val="0"/>
      <w:marRight w:val="0"/>
      <w:marTop w:val="0"/>
      <w:marBottom w:val="0"/>
      <w:divBdr>
        <w:top w:val="none" w:sz="0" w:space="0" w:color="auto"/>
        <w:left w:val="none" w:sz="0" w:space="0" w:color="auto"/>
        <w:bottom w:val="none" w:sz="0" w:space="0" w:color="auto"/>
        <w:right w:val="none" w:sz="0" w:space="0" w:color="auto"/>
      </w:divBdr>
    </w:div>
    <w:div w:id="1690448169">
      <w:bodyDiv w:val="1"/>
      <w:marLeft w:val="0"/>
      <w:marRight w:val="0"/>
      <w:marTop w:val="0"/>
      <w:marBottom w:val="0"/>
      <w:divBdr>
        <w:top w:val="none" w:sz="0" w:space="0" w:color="auto"/>
        <w:left w:val="none" w:sz="0" w:space="0" w:color="auto"/>
        <w:bottom w:val="none" w:sz="0" w:space="0" w:color="auto"/>
        <w:right w:val="none" w:sz="0" w:space="0" w:color="auto"/>
      </w:divBdr>
    </w:div>
    <w:div w:id="19035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D18A0-37BD-4682-A0B3-942FDC8F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15</Pages>
  <Words>5545</Words>
  <Characters>31608</Characters>
  <Application>Microsoft Office Word</Application>
  <DocSecurity>0</DocSecurity>
  <Lines>263</Lines>
  <Paragraphs>74</Paragraphs>
  <ScaleCrop>false</ScaleCrop>
  <HeadingPairs>
    <vt:vector size="4" baseType="variant">
      <vt:variant>
        <vt:lpstr>Konu Başlığı</vt:lpstr>
      </vt:variant>
      <vt:variant>
        <vt:i4>1</vt:i4>
      </vt:variant>
      <vt:variant>
        <vt:lpstr>Başlıklar</vt:lpstr>
      </vt:variant>
      <vt:variant>
        <vt:i4>45</vt:i4>
      </vt:variant>
    </vt:vector>
  </HeadingPairs>
  <TitlesOfParts>
    <vt:vector size="46" baseType="lpstr">
      <vt:lpstr/>
      <vt:lpstr>GENEL BİLGİLER </vt:lpstr>
      <vt:lpstr>    Giriş </vt:lpstr>
      <vt:lpstr>    İçerik </vt:lpstr>
      <vt:lpstr>    Raporun Hazırlanması ve Yayımlanması </vt:lpstr>
      <vt:lpstr>EK.1 BİRİM İÇ DEĞERLENDİRME RAPORU ŞABLONU</vt:lpstr>
      <vt:lpstr>ÖZET </vt:lpstr>
      <vt:lpstr>BİRİM HAKKINDA BİLGİLER </vt:lpstr>
      <vt:lpstr>    1. İletişim Bilgileri </vt:lpstr>
      <vt:lpstr>    2. Tarihsel Gelişimi  </vt:lpstr>
      <vt:lpstr>    3. Misyonu, Vizyonu, Değerleri ve Hedefleri  </vt:lpstr>
      <vt:lpstr>LİDERLİK, YÖNETİŞİM ve KALİTE</vt:lpstr>
      <vt:lpstr>    A.4. Paydaş Katılımı</vt:lpstr>
      <vt:lpstr>        A.4.1. İç ve Dış Paydaş Katılımı</vt:lpstr>
      <vt:lpstr>        A.4.2. Öğrenci Geri Bildirimleri</vt:lpstr>
      <vt:lpstr>EĞİTİM VE ÖĞRETİM</vt:lpstr>
      <vt:lpstr>    B.1. Program Tasarımı, Değerlendirmesi ve Güncellenmesi</vt:lpstr>
      <vt:lpstr>        B.1.1. Programların Tasarımı ve Onayı</vt:lpstr>
      <vt:lpstr>        B.1.2. Programın Ders Dağılım Dengesi</vt:lpstr>
      <vt:lpstr>        B.1.3. Ders Kazanımlarının Program Çıktılarıyla Uyumu</vt:lpstr>
      <vt:lpstr>        B.1.4. Öğrenci İş Yüküne Dayalı Ders Tasarımı</vt:lpstr>
      <vt:lpstr>        B.1.5. Programların İzlenmesi ve Güncellenmesi</vt:lpstr>
      <vt:lpstr>        B.1.6. Eğitim ve Öğretim Süreçlerinin Yönetimi</vt:lpstr>
      <vt:lpstr>    B.2. Programların Yürütülmesi (Öğrenci Merkezli Öğrenme Öğretme ve Değerlendirme</vt:lpstr>
      <vt:lpstr>        B.2.1. Öğretim Yöntem ve Teknikleri</vt:lpstr>
      <vt:lpstr>        B.2.2. Ölçme ve değerlendirme</vt:lpstr>
      <vt:lpstr>        B.2.3. Öğrenci Kabulü, Önceki Öğrenmenin Tanınması ve Kredilendirilmesi</vt:lpstr>
      <vt:lpstr>    B.3. Öğrenme Kaynakları ve Akademik Destek Hizmetleri</vt:lpstr>
      <vt:lpstr>        B.3.1. Öğrenme Ortam ve Kaynakları</vt:lpstr>
      <vt:lpstr>        B.3.2. Akademik Destek Hizmetleri</vt:lpstr>
      <vt:lpstr>        B.3.5. Sosyal, Kültürel, Sportif Faaliyetler</vt:lpstr>
      <vt:lpstr>ARAŞTIRMA VE GELİŞTİRME </vt:lpstr>
      <vt:lpstr>    C.1. Araştırma Süreçlerinin Yönetimi ve Araştırma Kaynakları</vt:lpstr>
      <vt:lpstr>        C.1.2. İç ve Dış Kaynaklar </vt:lpstr>
      <vt:lpstr>        C.1.3. Doktora Programları ve Doktora Sonrası İmkanlar</vt:lpstr>
      <vt:lpstr>    C.2. Araştırma Yetkinliği, İş Birlikleri ve Destekler</vt:lpstr>
      <vt:lpstr>        C.2.1. Araştırma Yetkinlikleri ve Gelişimi </vt:lpstr>
      <vt:lpstr>        C.2.2. Ulusal ve Uluslararası Ortak Programlar ve Ortak Araştırma Birimleri</vt:lpstr>
      <vt:lpstr>    C.3. Araştırma Performansı</vt:lpstr>
      <vt:lpstr>        C.3.2. Öğretim Elemanı/Araştırmacı Performansının Değerlendirilmesi</vt:lpstr>
      <vt:lpstr>TOPLUMSAL KATKI</vt:lpstr>
      <vt:lpstr>    D.1. Toplumsal Katkı Süreçlerinin Yönetimi ve Toplumsal Katkı Kaynakları</vt:lpstr>
      <vt:lpstr>        D.1.1. Toplumsal Katkı Süreçlerinin Yönetimi</vt:lpstr>
      <vt:lpstr>    D.2 Toplumsal Katkı Performansı</vt:lpstr>
      <vt:lpstr>        D.2.1.Toplumsal Katkı Performansının İzlenmesi ve Değerlendirilmesi</vt:lpstr>
      <vt:lpstr>SONUÇ VE DEĞERLENDİRME </vt:lpstr>
    </vt:vector>
  </TitlesOfParts>
  <Company/>
  <LinksUpToDate>false</LinksUpToDate>
  <CharactersWithSpaces>37079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HNDS</dc:creator>
  <cp:lastModifiedBy>Gülçin Canbulut</cp:lastModifiedBy>
  <cp:revision>14</cp:revision>
  <cp:lastPrinted>2023-12-22T18:46:00Z</cp:lastPrinted>
  <dcterms:created xsi:type="dcterms:W3CDTF">2023-12-19T11:45:00Z</dcterms:created>
  <dcterms:modified xsi:type="dcterms:W3CDTF">2023-12-28T11:27:00Z</dcterms:modified>
</cp:coreProperties>
</file>